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AD87B8" w14:textId="77777777" w:rsidR="00A43F8A" w:rsidRDefault="00585C21">
      <w:pPr>
        <w:rPr>
          <w:rFonts w:asciiTheme="majorEastAsia" w:eastAsiaTheme="majorEastAsia" w:hAnsiTheme="majorEastAsia"/>
          <w:b/>
          <w:u w:val="single"/>
        </w:rPr>
      </w:pPr>
      <w:r w:rsidRPr="001F06FB">
        <w:rPr>
          <w:rFonts w:asciiTheme="majorEastAsia" w:eastAsiaTheme="majorEastAsia" w:hAnsiTheme="majorEastAsia" w:hint="eastAsia"/>
          <w:b/>
          <w:u w:val="single"/>
        </w:rPr>
        <w:t>新型コロナウイルス感染症の影響を受けている企業の方へ</w:t>
      </w:r>
      <w:r w:rsidR="00B25F09">
        <w:rPr>
          <w:rFonts w:asciiTheme="majorEastAsia" w:eastAsiaTheme="majorEastAsia" w:hAnsiTheme="majorEastAsia" w:hint="eastAsia"/>
          <w:b/>
          <w:u w:val="single"/>
        </w:rPr>
        <w:t>【第１版　R2.3.17】</w:t>
      </w:r>
    </w:p>
    <w:p w14:paraId="1C3C3DB1" w14:textId="77777777" w:rsidR="001B6DE9" w:rsidRPr="001F06FB" w:rsidRDefault="001B6DE9" w:rsidP="001B6DE9">
      <w:pPr>
        <w:spacing w:line="120" w:lineRule="exact"/>
        <w:rPr>
          <w:rFonts w:asciiTheme="majorEastAsia" w:eastAsiaTheme="majorEastAsia" w:hAnsiTheme="majorEastAsia"/>
          <w:b/>
          <w:u w:val="single"/>
        </w:rPr>
      </w:pPr>
    </w:p>
    <w:p w14:paraId="4E176A58" w14:textId="77777777" w:rsidR="00585C21" w:rsidRPr="001F06FB" w:rsidRDefault="000855C8" w:rsidP="00B25F09">
      <w:pPr>
        <w:spacing w:line="420" w:lineRule="exact"/>
        <w:jc w:val="center"/>
        <w:rPr>
          <w:rFonts w:ascii="HGP創英角ｺﾞｼｯｸUB" w:eastAsia="HGP創英角ｺﾞｼｯｸUB" w:hAnsiTheme="majorEastAsia"/>
          <w:sz w:val="32"/>
          <w:szCs w:val="32"/>
          <w:bdr w:val="single" w:sz="4" w:space="0" w:color="auto"/>
        </w:rPr>
      </w:pPr>
      <w:r w:rsidRPr="001F06FB">
        <w:rPr>
          <w:rFonts w:ascii="HGP創英角ｺﾞｼｯｸUB" w:eastAsia="HGP創英角ｺﾞｼｯｸUB" w:hAnsiTheme="majorEastAsia" w:hint="eastAsia"/>
          <w:color w:val="FFFFFF" w:themeColor="background1"/>
          <w:sz w:val="32"/>
          <w:szCs w:val="32"/>
          <w:highlight w:val="black"/>
          <w:bdr w:val="single" w:sz="4" w:space="0" w:color="auto"/>
        </w:rPr>
        <w:t>労働者の休業等に「</w:t>
      </w:r>
      <w:r w:rsidR="00585C21" w:rsidRPr="001F06FB">
        <w:rPr>
          <w:rFonts w:ascii="HGP創英角ｺﾞｼｯｸUB" w:eastAsia="HGP創英角ｺﾞｼｯｸUB" w:hAnsiTheme="majorEastAsia" w:hint="eastAsia"/>
          <w:color w:val="FFFFFF" w:themeColor="background1"/>
          <w:sz w:val="32"/>
          <w:szCs w:val="32"/>
          <w:highlight w:val="black"/>
          <w:bdr w:val="single" w:sz="4" w:space="0" w:color="auto"/>
        </w:rPr>
        <w:t>雇用調整助成金</w:t>
      </w:r>
      <w:r w:rsidRPr="001F06FB">
        <w:rPr>
          <w:rFonts w:ascii="HGP創英角ｺﾞｼｯｸUB" w:eastAsia="HGP創英角ｺﾞｼｯｸUB" w:hAnsiTheme="majorEastAsia" w:hint="eastAsia"/>
          <w:color w:val="FFFFFF" w:themeColor="background1"/>
          <w:sz w:val="32"/>
          <w:szCs w:val="32"/>
          <w:highlight w:val="black"/>
          <w:bdr w:val="single" w:sz="4" w:space="0" w:color="auto"/>
        </w:rPr>
        <w:t>」</w:t>
      </w:r>
      <w:r w:rsidR="001F06FB">
        <w:rPr>
          <w:rFonts w:ascii="HGP創英角ｺﾞｼｯｸUB" w:eastAsia="HGP創英角ｺﾞｼｯｸUB" w:hAnsiTheme="majorEastAsia" w:hint="eastAsia"/>
          <w:color w:val="FFFFFF" w:themeColor="background1"/>
          <w:sz w:val="32"/>
          <w:szCs w:val="32"/>
          <w:highlight w:val="black"/>
          <w:bdr w:val="single" w:sz="4" w:space="0" w:color="auto"/>
        </w:rPr>
        <w:t>を</w:t>
      </w:r>
      <w:r w:rsidRPr="001F06FB">
        <w:rPr>
          <w:rFonts w:ascii="HGP創英角ｺﾞｼｯｸUB" w:eastAsia="HGP創英角ｺﾞｼｯｸUB" w:hAnsiTheme="majorEastAsia" w:hint="eastAsia"/>
          <w:color w:val="FFFFFF" w:themeColor="background1"/>
          <w:sz w:val="32"/>
          <w:szCs w:val="32"/>
          <w:highlight w:val="black"/>
          <w:bdr w:val="single" w:sz="4" w:space="0" w:color="auto"/>
        </w:rPr>
        <w:t>活用</w:t>
      </w:r>
      <w:r w:rsidR="001F06FB">
        <w:rPr>
          <w:rFonts w:ascii="HGP創英角ｺﾞｼｯｸUB" w:eastAsia="HGP創英角ｺﾞｼｯｸUB" w:hAnsiTheme="majorEastAsia" w:hint="eastAsia"/>
          <w:color w:val="FFFFFF" w:themeColor="background1"/>
          <w:sz w:val="32"/>
          <w:szCs w:val="32"/>
          <w:highlight w:val="black"/>
          <w:bdr w:val="single" w:sz="4" w:space="0" w:color="auto"/>
        </w:rPr>
        <w:t>ください</w:t>
      </w:r>
      <w:r w:rsidRPr="001F06FB">
        <w:rPr>
          <w:rFonts w:ascii="HGP創英角ｺﾞｼｯｸUB" w:eastAsia="HGP創英角ｺﾞｼｯｸUB" w:hAnsiTheme="majorEastAsia" w:hint="eastAsia"/>
          <w:color w:val="FFFFFF" w:themeColor="background1"/>
          <w:sz w:val="32"/>
          <w:szCs w:val="32"/>
          <w:highlight w:val="black"/>
          <w:bdr w:val="single" w:sz="4" w:space="0" w:color="auto"/>
        </w:rPr>
        <w:t>！</w:t>
      </w:r>
    </w:p>
    <w:p w14:paraId="73579C67" w14:textId="77777777" w:rsidR="00585C21" w:rsidRDefault="00B25F09" w:rsidP="00B25F09">
      <w:pPr>
        <w:spacing w:line="280" w:lineRule="exact"/>
        <w:ind w:firstLineChars="100" w:firstLine="201"/>
        <w:rPr>
          <w:rFonts w:asciiTheme="majorEastAsia" w:eastAsiaTheme="majorEastAsia" w:hAnsiTheme="majorEastAsia"/>
          <w:b/>
          <w:sz w:val="20"/>
          <w:szCs w:val="20"/>
        </w:rPr>
      </w:pPr>
      <w:r>
        <w:rPr>
          <w:rFonts w:asciiTheme="majorEastAsia" w:eastAsiaTheme="majorEastAsia" w:hAnsiTheme="majorEastAsia" w:hint="eastAsia"/>
          <w:b/>
          <w:sz w:val="20"/>
          <w:szCs w:val="20"/>
        </w:rPr>
        <w:t>雇用調整助成金は、</w:t>
      </w:r>
      <w:r w:rsidR="00585C21" w:rsidRPr="00B25F09">
        <w:rPr>
          <w:rFonts w:asciiTheme="majorEastAsia" w:eastAsiaTheme="majorEastAsia" w:hAnsiTheme="majorEastAsia" w:hint="eastAsia"/>
          <w:b/>
          <w:sz w:val="20"/>
          <w:szCs w:val="20"/>
        </w:rPr>
        <w:t>景気の変動、産業構造の変化などに伴う経済上の理由によって事業活動の縮小を余儀なくされた事業主が、一時的に休業等(休業および教育訓練）または出向を行って労働者の雇用の維持を図る場合に、休業手当、賃金などの一部を助成するものです。教育訓練を実施した場合には、教育訓練費が加算されます。</w:t>
      </w:r>
    </w:p>
    <w:p w14:paraId="03180944" w14:textId="77777777" w:rsidR="00B25F09" w:rsidRPr="00B25F09" w:rsidRDefault="00B25F09" w:rsidP="00B25F09">
      <w:pPr>
        <w:spacing w:line="120" w:lineRule="exact"/>
        <w:ind w:firstLineChars="100" w:firstLine="201"/>
        <w:rPr>
          <w:rFonts w:asciiTheme="majorEastAsia" w:eastAsiaTheme="majorEastAsia" w:hAnsiTheme="majorEastAsia"/>
          <w:b/>
          <w:sz w:val="20"/>
          <w:szCs w:val="20"/>
        </w:rPr>
      </w:pPr>
    </w:p>
    <w:tbl>
      <w:tblPr>
        <w:tblStyle w:val="a3"/>
        <w:tblW w:w="10194" w:type="dxa"/>
        <w:tblInd w:w="137" w:type="dxa"/>
        <w:tblLook w:val="04A0" w:firstRow="1" w:lastRow="0" w:firstColumn="1" w:lastColumn="0" w:noHBand="0" w:noVBand="1"/>
      </w:tblPr>
      <w:tblGrid>
        <w:gridCol w:w="10194"/>
      </w:tblGrid>
      <w:tr w:rsidR="000855C8" w14:paraId="27CB26D0" w14:textId="77777777" w:rsidTr="001F06FB">
        <w:trPr>
          <w:trHeight w:val="345"/>
        </w:trPr>
        <w:tc>
          <w:tcPr>
            <w:tcW w:w="10194" w:type="dxa"/>
            <w:tcBorders>
              <w:bottom w:val="single" w:sz="4" w:space="0" w:color="auto"/>
            </w:tcBorders>
          </w:tcPr>
          <w:p w14:paraId="4C283445" w14:textId="77777777" w:rsidR="00BA5A9A" w:rsidRDefault="000855C8" w:rsidP="00BA5A9A">
            <w:pPr>
              <w:spacing w:line="360" w:lineRule="exact"/>
              <w:rPr>
                <w:rFonts w:asciiTheme="majorEastAsia" w:eastAsiaTheme="majorEastAsia" w:hAnsiTheme="majorEastAsia"/>
                <w:b/>
              </w:rPr>
            </w:pPr>
            <w:r w:rsidRPr="001F06FB">
              <w:rPr>
                <w:rFonts w:asciiTheme="majorEastAsia" w:eastAsiaTheme="majorEastAsia" w:hAnsiTheme="majorEastAsia" w:hint="eastAsia"/>
                <w:b/>
                <w:color w:val="FFFFFF" w:themeColor="background1"/>
                <w:sz w:val="24"/>
                <w:szCs w:val="24"/>
                <w:highlight w:val="black"/>
              </w:rPr>
              <w:t>◆支給対象◆</w:t>
            </w:r>
            <w:r>
              <w:rPr>
                <w:rFonts w:asciiTheme="majorEastAsia" w:eastAsiaTheme="majorEastAsia" w:hAnsiTheme="majorEastAsia" w:hint="eastAsia"/>
                <w:b/>
              </w:rPr>
              <w:t xml:space="preserve">　　</w:t>
            </w:r>
            <w:r>
              <w:rPr>
                <w:rFonts w:asciiTheme="majorEastAsia" w:eastAsiaTheme="majorEastAsia" w:hAnsiTheme="majorEastAsia"/>
                <w:b/>
              </w:rPr>
              <w:t></w:t>
            </w:r>
            <w:r w:rsidRPr="00585C21">
              <w:rPr>
                <w:rFonts w:asciiTheme="majorEastAsia" w:eastAsiaTheme="majorEastAsia" w:hAnsiTheme="majorEastAsia" w:hint="eastAsia"/>
                <w:b/>
              </w:rPr>
              <w:t>支給対象事業主：雇用保険適用事業所</w:t>
            </w:r>
            <w:r w:rsidR="00BA5A9A">
              <w:rPr>
                <w:rFonts w:asciiTheme="majorEastAsia" w:eastAsiaTheme="majorEastAsia" w:hAnsiTheme="majorEastAsia" w:hint="eastAsia"/>
                <w:b/>
              </w:rPr>
              <w:t xml:space="preserve">　</w:t>
            </w:r>
            <w:r>
              <w:rPr>
                <w:rFonts w:asciiTheme="majorEastAsia" w:eastAsiaTheme="majorEastAsia" w:hAnsiTheme="majorEastAsia"/>
                <w:b/>
              </w:rPr>
              <w:t></w:t>
            </w:r>
            <w:r w:rsidRPr="00585C21">
              <w:rPr>
                <w:rFonts w:asciiTheme="majorEastAsia" w:eastAsiaTheme="majorEastAsia" w:hAnsiTheme="majorEastAsia" w:hint="eastAsia"/>
                <w:b/>
              </w:rPr>
              <w:t>支給対象労働者：雇用保険被保険者</w:t>
            </w:r>
          </w:p>
          <w:p w14:paraId="3D6A083F" w14:textId="77777777" w:rsidR="008759EC" w:rsidRPr="00BA5A9A" w:rsidRDefault="008759EC" w:rsidP="00D775EA">
            <w:pPr>
              <w:spacing w:line="100" w:lineRule="exact"/>
              <w:rPr>
                <w:rFonts w:asciiTheme="majorEastAsia" w:eastAsiaTheme="majorEastAsia" w:hAnsiTheme="majorEastAsia" w:cs="ＭＳ Ｐゴシック"/>
                <w:b/>
                <w:color w:val="000000"/>
                <w:kern w:val="0"/>
                <w:sz w:val="18"/>
                <w:szCs w:val="18"/>
              </w:rPr>
            </w:pPr>
          </w:p>
        </w:tc>
      </w:tr>
      <w:tr w:rsidR="00BA5A9A" w14:paraId="232EDE3E" w14:textId="77777777" w:rsidTr="00B25F09">
        <w:trPr>
          <w:trHeight w:val="5206"/>
        </w:trPr>
        <w:tc>
          <w:tcPr>
            <w:tcW w:w="10194" w:type="dxa"/>
            <w:tcBorders>
              <w:top w:val="single" w:sz="4" w:space="0" w:color="auto"/>
              <w:left w:val="single" w:sz="4" w:space="0" w:color="auto"/>
              <w:bottom w:val="single" w:sz="4" w:space="0" w:color="auto"/>
              <w:right w:val="single" w:sz="4" w:space="0" w:color="auto"/>
            </w:tcBorders>
          </w:tcPr>
          <w:p w14:paraId="379CCFCE" w14:textId="77777777" w:rsidR="00055343" w:rsidRDefault="00BA5A9A" w:rsidP="00FC049E">
            <w:pPr>
              <w:spacing w:line="360" w:lineRule="exact"/>
              <w:rPr>
                <w:rFonts w:asciiTheme="majorEastAsia" w:eastAsiaTheme="majorEastAsia" w:hAnsiTheme="majorEastAsia"/>
                <w:b/>
              </w:rPr>
            </w:pPr>
            <w:r w:rsidRPr="001F06FB">
              <w:rPr>
                <w:rFonts w:asciiTheme="majorEastAsia" w:eastAsiaTheme="majorEastAsia" w:hAnsiTheme="majorEastAsia" w:hint="eastAsia"/>
                <w:b/>
                <w:color w:val="FFFFFF" w:themeColor="background1"/>
                <w:sz w:val="24"/>
                <w:szCs w:val="24"/>
                <w:highlight w:val="black"/>
              </w:rPr>
              <w:t>◆主な支給要件◆</w:t>
            </w:r>
            <w:r w:rsidR="00055343">
              <w:rPr>
                <w:rFonts w:asciiTheme="majorEastAsia" w:eastAsiaTheme="majorEastAsia" w:hAnsiTheme="majorEastAsia" w:hint="eastAsia"/>
                <w:b/>
                <w:color w:val="FFFFFF" w:themeColor="background1"/>
                <w:sz w:val="24"/>
                <w:szCs w:val="24"/>
                <w:highlight w:val="black"/>
              </w:rPr>
              <w:t xml:space="preserve">　</w:t>
            </w:r>
            <w:r w:rsidR="00055343">
              <w:rPr>
                <w:rFonts w:asciiTheme="majorEastAsia" w:eastAsiaTheme="majorEastAsia" w:hAnsiTheme="majorEastAsia" w:hint="eastAsia"/>
                <w:b/>
                <w:color w:val="FFFFFF" w:themeColor="background1"/>
                <w:highlight w:val="black"/>
              </w:rPr>
              <w:t>☆新型コロナウイルス感染症の影響を受ける事業主は</w:t>
            </w:r>
            <w:r w:rsidR="00055343" w:rsidRPr="00055343">
              <w:rPr>
                <w:rFonts w:asciiTheme="majorEastAsia" w:eastAsiaTheme="majorEastAsia" w:hAnsiTheme="majorEastAsia" w:hint="eastAsia"/>
                <w:b/>
                <w:color w:val="FFFFFF" w:themeColor="background1"/>
                <w:highlight w:val="black"/>
              </w:rPr>
              <w:t>特例が適用されます。</w:t>
            </w:r>
          </w:p>
          <w:p w14:paraId="15DCEE4D" w14:textId="77777777" w:rsidR="00BA5A9A" w:rsidRDefault="00055343" w:rsidP="003D1816">
            <w:pPr>
              <w:spacing w:line="320" w:lineRule="exact"/>
              <w:ind w:leftChars="16" w:left="34" w:firstLineChars="67" w:firstLine="141"/>
              <w:rPr>
                <w:rFonts w:asciiTheme="majorEastAsia" w:eastAsiaTheme="majorEastAsia" w:hAnsiTheme="majorEastAsia"/>
                <w:b/>
              </w:rPr>
            </w:pPr>
            <w:r>
              <w:rPr>
                <w:rFonts w:asciiTheme="majorEastAsia" w:eastAsiaTheme="majorEastAsia" w:hAnsiTheme="majorEastAsia" w:hint="eastAsia"/>
                <w:b/>
              </w:rPr>
              <w:t>○最近</w:t>
            </w:r>
            <w:r w:rsidRPr="00055343">
              <w:rPr>
                <w:rFonts w:asciiTheme="majorEastAsia" w:eastAsiaTheme="majorEastAsia" w:hAnsiTheme="majorEastAsia" w:hint="eastAsia"/>
                <w:b/>
                <w:bdr w:val="single" w:sz="4" w:space="0" w:color="auto"/>
              </w:rPr>
              <w:t>１</w:t>
            </w:r>
            <w:r w:rsidR="00BA5A9A" w:rsidRPr="00055343">
              <w:rPr>
                <w:rFonts w:asciiTheme="majorEastAsia" w:eastAsiaTheme="majorEastAsia" w:hAnsiTheme="majorEastAsia" w:hint="eastAsia"/>
                <w:b/>
                <w:bdr w:val="single" w:sz="4" w:space="0" w:color="auto"/>
              </w:rPr>
              <w:t>か月</w:t>
            </w:r>
            <w:r w:rsidR="00BA5A9A" w:rsidRPr="00585C21">
              <w:rPr>
                <w:rFonts w:asciiTheme="majorEastAsia" w:eastAsiaTheme="majorEastAsia" w:hAnsiTheme="majorEastAsia" w:hint="eastAsia"/>
                <w:b/>
              </w:rPr>
              <w:t>の生産量、売上高などの生産指標が前年同期と比べて１０％以上減少していること。</w:t>
            </w:r>
          </w:p>
          <w:p w14:paraId="57AEB8FE" w14:textId="77777777" w:rsidR="008759EC" w:rsidRDefault="008759EC" w:rsidP="003D1816">
            <w:pPr>
              <w:spacing w:line="320" w:lineRule="exact"/>
              <w:ind w:leftChars="16" w:left="34" w:firstLineChars="167" w:firstLine="352"/>
              <w:rPr>
                <w:rFonts w:asciiTheme="majorEastAsia" w:eastAsiaTheme="majorEastAsia" w:hAnsiTheme="majorEastAsia"/>
                <w:b/>
              </w:rPr>
            </w:pPr>
            <w:r>
              <w:rPr>
                <w:rFonts w:asciiTheme="majorEastAsia" w:eastAsiaTheme="majorEastAsia" w:hAnsiTheme="majorEastAsia" w:hint="eastAsia"/>
                <w:b/>
              </w:rPr>
              <w:t>※</w:t>
            </w:r>
            <w:r w:rsidRPr="001F06FB">
              <w:rPr>
                <w:rFonts w:asciiTheme="majorEastAsia" w:eastAsiaTheme="majorEastAsia" w:hAnsiTheme="majorEastAsia" w:hint="eastAsia"/>
                <w:b/>
                <w:u w:val="single"/>
              </w:rPr>
              <w:t>生産指標の確認期間を３か月から１か月に短縮</w:t>
            </w:r>
            <w:r w:rsidRPr="00585C21">
              <w:rPr>
                <w:rFonts w:asciiTheme="majorEastAsia" w:eastAsiaTheme="majorEastAsia" w:hAnsiTheme="majorEastAsia" w:hint="eastAsia"/>
                <w:b/>
              </w:rPr>
              <w:t>しています。</w:t>
            </w:r>
          </w:p>
          <w:p w14:paraId="64FBCAE1" w14:textId="77777777" w:rsidR="008759EC" w:rsidRPr="00585C21" w:rsidRDefault="008759EC" w:rsidP="003D1816">
            <w:pPr>
              <w:spacing w:line="320" w:lineRule="exact"/>
              <w:ind w:leftChars="16" w:left="34" w:firstLineChars="167" w:firstLine="352"/>
              <w:rPr>
                <w:rFonts w:asciiTheme="majorEastAsia" w:eastAsiaTheme="majorEastAsia" w:hAnsiTheme="majorEastAsia"/>
                <w:b/>
              </w:rPr>
            </w:pPr>
            <w:r>
              <w:rPr>
                <w:rFonts w:asciiTheme="majorEastAsia" w:eastAsiaTheme="majorEastAsia" w:hAnsiTheme="majorEastAsia" w:hint="eastAsia"/>
                <w:b/>
              </w:rPr>
              <w:t>（</w:t>
            </w:r>
            <w:r w:rsidRPr="00585C21">
              <w:rPr>
                <w:rFonts w:asciiTheme="majorEastAsia" w:eastAsiaTheme="majorEastAsia" w:hAnsiTheme="majorEastAsia" w:hint="eastAsia"/>
                <w:b/>
              </w:rPr>
              <w:t>生産指標の確認は提出があった月の前月と対前年同月比で確認します。）</w:t>
            </w:r>
          </w:p>
          <w:p w14:paraId="2AA2F514" w14:textId="77777777" w:rsidR="00055343" w:rsidRPr="00585C21" w:rsidRDefault="00055343" w:rsidP="003D1816">
            <w:pPr>
              <w:spacing w:line="320" w:lineRule="exact"/>
              <w:ind w:leftChars="16" w:left="34" w:firstLineChars="67" w:firstLine="141"/>
              <w:rPr>
                <w:rFonts w:asciiTheme="majorEastAsia" w:eastAsiaTheme="majorEastAsia" w:hAnsiTheme="majorEastAsia"/>
                <w:b/>
              </w:rPr>
            </w:pPr>
            <w:r>
              <w:rPr>
                <w:rFonts w:asciiTheme="majorEastAsia" w:eastAsiaTheme="majorEastAsia" w:hAnsiTheme="majorEastAsia" w:hint="eastAsia"/>
                <w:b/>
              </w:rPr>
              <w:t>○</w:t>
            </w:r>
            <w:r w:rsidRPr="00055343">
              <w:rPr>
                <w:rFonts w:asciiTheme="majorEastAsia" w:eastAsiaTheme="majorEastAsia" w:hAnsiTheme="majorEastAsia" w:hint="eastAsia"/>
                <w:b/>
              </w:rPr>
              <w:t>休業等および出向が労使協定に基づくものであること。（計画届とともに協定書の提出が必要）</w:t>
            </w:r>
          </w:p>
          <w:p w14:paraId="48A0C3DA" w14:textId="77777777" w:rsidR="00BA5A9A" w:rsidRPr="00585C21" w:rsidRDefault="00055343" w:rsidP="003D1816">
            <w:pPr>
              <w:spacing w:line="320" w:lineRule="exact"/>
              <w:ind w:leftChars="16" w:left="34" w:firstLineChars="67" w:firstLine="141"/>
              <w:rPr>
                <w:rFonts w:asciiTheme="majorEastAsia" w:eastAsiaTheme="majorEastAsia" w:hAnsiTheme="majorEastAsia"/>
                <w:b/>
              </w:rPr>
            </w:pPr>
            <w:r>
              <w:rPr>
                <w:rFonts w:asciiTheme="majorEastAsia" w:eastAsiaTheme="majorEastAsia" w:hAnsiTheme="majorEastAsia" w:hint="eastAsia"/>
                <w:b/>
              </w:rPr>
              <w:t>○</w:t>
            </w:r>
            <w:r w:rsidR="00BA5A9A" w:rsidRPr="001F06FB">
              <w:rPr>
                <w:rFonts w:asciiTheme="majorEastAsia" w:eastAsiaTheme="majorEastAsia" w:hAnsiTheme="majorEastAsia" w:hint="eastAsia"/>
                <w:b/>
                <w:u w:val="single"/>
              </w:rPr>
              <w:t>休業等の初日が、令和２年１月24日から令和２年７月23日まで</w:t>
            </w:r>
            <w:r w:rsidR="00BA5A9A" w:rsidRPr="00585C21">
              <w:rPr>
                <w:rFonts w:asciiTheme="majorEastAsia" w:eastAsiaTheme="majorEastAsia" w:hAnsiTheme="majorEastAsia" w:hint="eastAsia"/>
                <w:b/>
              </w:rPr>
              <w:t>の場合に適用。</w:t>
            </w:r>
          </w:p>
          <w:p w14:paraId="5A8655E4" w14:textId="77777777" w:rsidR="00BA5A9A" w:rsidRPr="00585C21" w:rsidRDefault="00055343" w:rsidP="003D1816">
            <w:pPr>
              <w:spacing w:line="320" w:lineRule="exact"/>
              <w:ind w:leftChars="83" w:left="385" w:hangingChars="100" w:hanging="211"/>
              <w:rPr>
                <w:rFonts w:asciiTheme="majorEastAsia" w:eastAsiaTheme="majorEastAsia" w:hAnsiTheme="majorEastAsia"/>
                <w:b/>
              </w:rPr>
            </w:pPr>
            <w:r>
              <w:rPr>
                <w:rFonts w:asciiTheme="majorEastAsia" w:eastAsiaTheme="majorEastAsia" w:hAnsiTheme="majorEastAsia" w:hint="eastAsia"/>
                <w:b/>
              </w:rPr>
              <w:t>○</w:t>
            </w:r>
            <w:r w:rsidR="00BA5A9A" w:rsidRPr="00585C21">
              <w:rPr>
                <w:rFonts w:asciiTheme="majorEastAsia" w:eastAsiaTheme="majorEastAsia" w:hAnsiTheme="majorEastAsia" w:hint="eastAsia"/>
                <w:b/>
              </w:rPr>
              <w:t>新規学卒採用者など、雇用保険被保険者として継続して</w:t>
            </w:r>
            <w:r w:rsidR="00BA5A9A" w:rsidRPr="001F06FB">
              <w:rPr>
                <w:rFonts w:asciiTheme="majorEastAsia" w:eastAsiaTheme="majorEastAsia" w:hAnsiTheme="majorEastAsia" w:hint="eastAsia"/>
                <w:b/>
                <w:u w:val="single"/>
              </w:rPr>
              <w:t>雇用された期間が６か月未満の労働者についても助成対象</w:t>
            </w:r>
            <w:r w:rsidR="00BA5A9A" w:rsidRPr="00585C21">
              <w:rPr>
                <w:rFonts w:asciiTheme="majorEastAsia" w:eastAsiaTheme="majorEastAsia" w:hAnsiTheme="majorEastAsia" w:hint="eastAsia"/>
                <w:b/>
              </w:rPr>
              <w:t>。</w:t>
            </w:r>
          </w:p>
          <w:p w14:paraId="6E99E18B" w14:textId="77777777" w:rsidR="00BA5A9A" w:rsidRPr="00585C21" w:rsidRDefault="00055343" w:rsidP="003D1816">
            <w:pPr>
              <w:spacing w:line="320" w:lineRule="exact"/>
              <w:ind w:leftChars="16" w:left="34" w:firstLineChars="67" w:firstLine="141"/>
              <w:rPr>
                <w:rFonts w:asciiTheme="majorEastAsia" w:eastAsiaTheme="majorEastAsia" w:hAnsiTheme="majorEastAsia"/>
                <w:b/>
              </w:rPr>
            </w:pPr>
            <w:r>
              <w:rPr>
                <w:rFonts w:asciiTheme="majorEastAsia" w:eastAsiaTheme="majorEastAsia" w:hAnsiTheme="majorEastAsia" w:hint="eastAsia"/>
                <w:b/>
              </w:rPr>
              <w:t>○</w:t>
            </w:r>
            <w:r w:rsidR="00BA5A9A" w:rsidRPr="00585C21">
              <w:rPr>
                <w:rFonts w:asciiTheme="majorEastAsia" w:eastAsiaTheme="majorEastAsia" w:hAnsiTheme="majorEastAsia" w:hint="eastAsia"/>
                <w:b/>
              </w:rPr>
              <w:t>過去に雇用調整助成金を受給したことがある事業主について、</w:t>
            </w:r>
          </w:p>
          <w:p w14:paraId="206E89E8" w14:textId="77777777" w:rsidR="00BA5A9A" w:rsidRPr="00585C21" w:rsidRDefault="00055343" w:rsidP="003D1816">
            <w:pPr>
              <w:spacing w:line="320" w:lineRule="exact"/>
              <w:ind w:leftChars="16" w:left="34" w:firstLineChars="167" w:firstLine="352"/>
              <w:rPr>
                <w:rFonts w:asciiTheme="majorEastAsia" w:eastAsiaTheme="majorEastAsia" w:hAnsiTheme="majorEastAsia"/>
                <w:b/>
              </w:rPr>
            </w:pPr>
            <w:r>
              <w:rPr>
                <w:rFonts w:asciiTheme="majorEastAsia" w:eastAsiaTheme="majorEastAsia" w:hAnsiTheme="majorEastAsia" w:hint="eastAsia"/>
                <w:b/>
              </w:rPr>
              <w:t>・</w:t>
            </w:r>
            <w:r w:rsidR="00BA5A9A" w:rsidRPr="001F06FB">
              <w:rPr>
                <w:rFonts w:asciiTheme="majorEastAsia" w:eastAsiaTheme="majorEastAsia" w:hAnsiTheme="majorEastAsia" w:hint="eastAsia"/>
                <w:b/>
                <w:u w:val="single"/>
              </w:rPr>
              <w:t>前回の支給対象期間の満了日から１年を経過していなくても助成対象</w:t>
            </w:r>
            <w:r w:rsidR="00BA5A9A" w:rsidRPr="00585C21">
              <w:rPr>
                <w:rFonts w:asciiTheme="majorEastAsia" w:eastAsiaTheme="majorEastAsia" w:hAnsiTheme="majorEastAsia" w:hint="eastAsia"/>
                <w:b/>
              </w:rPr>
              <w:t>とし、</w:t>
            </w:r>
          </w:p>
          <w:p w14:paraId="4BAD5F39" w14:textId="77777777" w:rsidR="00BA5A9A" w:rsidRDefault="00055343" w:rsidP="003D1816">
            <w:pPr>
              <w:spacing w:line="320" w:lineRule="exact"/>
              <w:ind w:leftChars="16" w:left="34" w:firstLineChars="167" w:firstLine="352"/>
              <w:rPr>
                <w:rFonts w:asciiTheme="majorEastAsia" w:eastAsiaTheme="majorEastAsia" w:hAnsiTheme="majorEastAsia"/>
                <w:b/>
              </w:rPr>
            </w:pPr>
            <w:r>
              <w:rPr>
                <w:rFonts w:asciiTheme="majorEastAsia" w:eastAsiaTheme="majorEastAsia" w:hAnsiTheme="majorEastAsia" w:hint="eastAsia"/>
                <w:b/>
              </w:rPr>
              <w:t>・</w:t>
            </w:r>
            <w:r w:rsidR="00BA5A9A" w:rsidRPr="00585C21">
              <w:rPr>
                <w:rFonts w:asciiTheme="majorEastAsia" w:eastAsiaTheme="majorEastAsia" w:hAnsiTheme="majorEastAsia" w:hint="eastAsia"/>
                <w:b/>
              </w:rPr>
              <w:t>過去の受給日数</w:t>
            </w:r>
            <w:r w:rsidR="00BA5A9A">
              <w:rPr>
                <w:rFonts w:asciiTheme="majorEastAsia" w:eastAsiaTheme="majorEastAsia" w:hAnsiTheme="majorEastAsia" w:hint="eastAsia"/>
                <w:b/>
              </w:rPr>
              <w:t>にかかわらず、</w:t>
            </w:r>
            <w:r w:rsidR="00BA5A9A" w:rsidRPr="001F06FB">
              <w:rPr>
                <w:rFonts w:asciiTheme="majorEastAsia" w:eastAsiaTheme="majorEastAsia" w:hAnsiTheme="majorEastAsia" w:hint="eastAsia"/>
                <w:b/>
                <w:u w:val="single"/>
              </w:rPr>
              <w:t>今回の特例の対象となった休業等の支給限度日数まで受給</w:t>
            </w:r>
            <w:r w:rsidR="00BA5A9A">
              <w:rPr>
                <w:rFonts w:asciiTheme="majorEastAsia" w:eastAsiaTheme="majorEastAsia" w:hAnsiTheme="majorEastAsia" w:hint="eastAsia"/>
                <w:b/>
              </w:rPr>
              <w:t>できます。</w:t>
            </w:r>
          </w:p>
          <w:p w14:paraId="552AF4A8" w14:textId="77777777" w:rsidR="00BA5A9A" w:rsidRPr="00585C21" w:rsidRDefault="00BA5A9A" w:rsidP="003D1816">
            <w:pPr>
              <w:spacing w:line="320" w:lineRule="exact"/>
              <w:ind w:leftChars="16" w:left="34" w:firstLineChars="267" w:firstLine="563"/>
              <w:rPr>
                <w:rFonts w:asciiTheme="majorEastAsia" w:eastAsiaTheme="majorEastAsia" w:hAnsiTheme="majorEastAsia"/>
                <w:b/>
              </w:rPr>
            </w:pPr>
            <w:r w:rsidRPr="00585C21">
              <w:rPr>
                <w:rFonts w:asciiTheme="majorEastAsia" w:eastAsiaTheme="majorEastAsia" w:hAnsiTheme="majorEastAsia" w:hint="eastAsia"/>
                <w:b/>
              </w:rPr>
              <w:t>（支給限度日数から過去の受給日数を差し引きません）。</w:t>
            </w:r>
          </w:p>
          <w:p w14:paraId="6BF8C0E6" w14:textId="77777777" w:rsidR="00BA5A9A" w:rsidRPr="00585C21" w:rsidRDefault="00055343" w:rsidP="003D1816">
            <w:pPr>
              <w:spacing w:line="320" w:lineRule="exact"/>
              <w:ind w:leftChars="16" w:left="34" w:firstLineChars="67" w:firstLine="141"/>
              <w:rPr>
                <w:rFonts w:asciiTheme="majorEastAsia" w:eastAsiaTheme="majorEastAsia" w:hAnsiTheme="majorEastAsia"/>
                <w:b/>
              </w:rPr>
            </w:pPr>
            <w:r>
              <w:rPr>
                <w:rFonts w:asciiTheme="majorEastAsia" w:eastAsiaTheme="majorEastAsia" w:hAnsiTheme="majorEastAsia" w:hint="eastAsia"/>
                <w:b/>
              </w:rPr>
              <w:t>○</w:t>
            </w:r>
            <w:r w:rsidR="00BA5A9A" w:rsidRPr="00585C21">
              <w:rPr>
                <w:rFonts w:asciiTheme="majorEastAsia" w:eastAsiaTheme="majorEastAsia" w:hAnsiTheme="majorEastAsia" w:hint="eastAsia"/>
                <w:b/>
              </w:rPr>
              <w:t>令和２年１月24日以降の</w:t>
            </w:r>
            <w:r w:rsidR="00BA5A9A" w:rsidRPr="001F06FB">
              <w:rPr>
                <w:rFonts w:asciiTheme="majorEastAsia" w:eastAsiaTheme="majorEastAsia" w:hAnsiTheme="majorEastAsia" w:hint="eastAsia"/>
                <w:b/>
                <w:u w:val="single"/>
              </w:rPr>
              <w:t>休業等計画届の事後提出が、令和２年５月31日まで</w:t>
            </w:r>
            <w:r w:rsidR="00BA5A9A" w:rsidRPr="00585C21">
              <w:rPr>
                <w:rFonts w:asciiTheme="majorEastAsia" w:eastAsiaTheme="majorEastAsia" w:hAnsiTheme="majorEastAsia" w:hint="eastAsia"/>
                <w:b/>
              </w:rPr>
              <w:t>可能です。</w:t>
            </w:r>
          </w:p>
          <w:p w14:paraId="410D18A9" w14:textId="77777777" w:rsidR="00BA5A9A" w:rsidRDefault="00055343" w:rsidP="003D1816">
            <w:pPr>
              <w:spacing w:line="320" w:lineRule="exact"/>
              <w:ind w:leftChars="16" w:left="34" w:firstLineChars="67" w:firstLine="141"/>
              <w:rPr>
                <w:rFonts w:asciiTheme="majorEastAsia" w:eastAsiaTheme="majorEastAsia" w:hAnsiTheme="majorEastAsia"/>
                <w:b/>
              </w:rPr>
            </w:pPr>
            <w:r>
              <w:rPr>
                <w:rFonts w:asciiTheme="majorEastAsia" w:eastAsiaTheme="majorEastAsia" w:hAnsiTheme="majorEastAsia" w:hint="eastAsia"/>
                <w:b/>
              </w:rPr>
              <w:t>○</w:t>
            </w:r>
            <w:r w:rsidR="00BA5A9A" w:rsidRPr="001F06FB">
              <w:rPr>
                <w:rFonts w:asciiTheme="majorEastAsia" w:eastAsiaTheme="majorEastAsia" w:hAnsiTheme="majorEastAsia" w:hint="eastAsia"/>
                <w:b/>
                <w:u w:val="single"/>
              </w:rPr>
              <w:t>事業所設置後１年未満の事業主についても助成対象</w:t>
            </w:r>
            <w:r w:rsidR="00BA5A9A" w:rsidRPr="00585C21">
              <w:rPr>
                <w:rFonts w:asciiTheme="majorEastAsia" w:eastAsiaTheme="majorEastAsia" w:hAnsiTheme="majorEastAsia" w:hint="eastAsia"/>
                <w:b/>
              </w:rPr>
              <w:t>としています。</w:t>
            </w:r>
          </w:p>
          <w:p w14:paraId="2E77F4D2" w14:textId="77777777" w:rsidR="00BA5A9A" w:rsidRPr="00585C21" w:rsidRDefault="00BA5A9A" w:rsidP="003D1816">
            <w:pPr>
              <w:spacing w:line="320" w:lineRule="exact"/>
              <w:ind w:leftChars="16" w:left="34" w:firstLineChars="167" w:firstLine="352"/>
              <w:rPr>
                <w:rFonts w:asciiTheme="majorEastAsia" w:eastAsiaTheme="majorEastAsia" w:hAnsiTheme="majorEastAsia"/>
                <w:b/>
              </w:rPr>
            </w:pPr>
            <w:r w:rsidRPr="00585C21">
              <w:rPr>
                <w:rFonts w:asciiTheme="majorEastAsia" w:eastAsiaTheme="majorEastAsia" w:hAnsiTheme="majorEastAsia" w:hint="eastAsia"/>
                <w:b/>
              </w:rPr>
              <w:t>（※生産指標の確認は提出があった月の前月と令和元年12月と比べます。12月実績は必要</w:t>
            </w:r>
            <w:r>
              <w:rPr>
                <w:rFonts w:asciiTheme="majorEastAsia" w:eastAsiaTheme="majorEastAsia" w:hAnsiTheme="majorEastAsia" w:hint="eastAsia"/>
                <w:b/>
              </w:rPr>
              <w:t>です。</w:t>
            </w:r>
            <w:r w:rsidRPr="00585C21">
              <w:rPr>
                <w:rFonts w:asciiTheme="majorEastAsia" w:eastAsiaTheme="majorEastAsia" w:hAnsiTheme="majorEastAsia" w:hint="eastAsia"/>
                <w:b/>
              </w:rPr>
              <w:t>）</w:t>
            </w:r>
          </w:p>
          <w:p w14:paraId="4AF7E592" w14:textId="77777777" w:rsidR="001F06FB" w:rsidRPr="003D1816" w:rsidRDefault="00055343" w:rsidP="003D1816">
            <w:pPr>
              <w:spacing w:line="320" w:lineRule="exact"/>
              <w:ind w:leftChars="16" w:left="34" w:firstLineChars="67" w:firstLine="141"/>
              <w:rPr>
                <w:rFonts w:asciiTheme="majorEastAsia" w:eastAsiaTheme="majorEastAsia" w:hAnsiTheme="majorEastAsia"/>
                <w:b/>
              </w:rPr>
            </w:pPr>
            <w:r>
              <w:rPr>
                <w:rFonts w:asciiTheme="majorEastAsia" w:eastAsiaTheme="majorEastAsia" w:hAnsiTheme="majorEastAsia" w:hint="eastAsia"/>
                <w:b/>
              </w:rPr>
              <w:t>○</w:t>
            </w:r>
            <w:r w:rsidR="00BA5A9A" w:rsidRPr="001F06FB">
              <w:rPr>
                <w:rFonts w:asciiTheme="majorEastAsia" w:eastAsiaTheme="majorEastAsia" w:hAnsiTheme="majorEastAsia" w:hint="eastAsia"/>
                <w:b/>
                <w:u w:val="single"/>
              </w:rPr>
              <w:t>最近３か月の雇用量が対前年比で増加していても助成対象</w:t>
            </w:r>
            <w:r w:rsidR="00BA5A9A" w:rsidRPr="00585C21">
              <w:rPr>
                <w:rFonts w:asciiTheme="majorEastAsia" w:eastAsiaTheme="majorEastAsia" w:hAnsiTheme="majorEastAsia" w:hint="eastAsia"/>
                <w:b/>
              </w:rPr>
              <w:t>としています。</w:t>
            </w:r>
          </w:p>
        </w:tc>
      </w:tr>
      <w:tr w:rsidR="00BA5A9A" w14:paraId="5E3CBB03" w14:textId="77777777" w:rsidTr="003D1816">
        <w:trPr>
          <w:trHeight w:val="3251"/>
        </w:trPr>
        <w:tc>
          <w:tcPr>
            <w:tcW w:w="10194" w:type="dxa"/>
            <w:tcBorders>
              <w:top w:val="single" w:sz="4" w:space="0" w:color="auto"/>
            </w:tcBorders>
          </w:tcPr>
          <w:p w14:paraId="5810BFF2" w14:textId="77777777" w:rsidR="00BA5A9A" w:rsidRPr="00BA5A9A" w:rsidRDefault="00BA5A9A" w:rsidP="00BA5A9A">
            <w:pPr>
              <w:spacing w:line="360" w:lineRule="exact"/>
              <w:ind w:leftChars="16" w:left="34" w:firstLineChars="67" w:firstLine="161"/>
              <w:rPr>
                <w:rFonts w:asciiTheme="majorEastAsia" w:eastAsiaTheme="majorEastAsia" w:hAnsiTheme="majorEastAsia"/>
                <w:b/>
                <w:color w:val="FFFFFF" w:themeColor="background1"/>
                <w:sz w:val="24"/>
                <w:szCs w:val="24"/>
              </w:rPr>
            </w:pPr>
            <w:r w:rsidRPr="00BA5A9A">
              <w:rPr>
                <w:rFonts w:asciiTheme="majorEastAsia" w:eastAsiaTheme="majorEastAsia" w:hAnsiTheme="majorEastAsia" w:hint="eastAsia"/>
                <w:b/>
                <w:color w:val="FFFFFF" w:themeColor="background1"/>
                <w:sz w:val="24"/>
                <w:szCs w:val="24"/>
                <w:highlight w:val="black"/>
              </w:rPr>
              <w:t>【</w:t>
            </w:r>
            <w:r w:rsidRPr="00BA5A9A">
              <w:rPr>
                <w:rFonts w:asciiTheme="majorEastAsia" w:eastAsiaTheme="majorEastAsia" w:hAnsiTheme="majorEastAsia" w:cs="HGP創英角ｺﾞｼｯｸUB" w:hint="eastAsia"/>
                <w:b/>
                <w:color w:val="FFFFFF" w:themeColor="background1"/>
                <w:kern w:val="0"/>
                <w:sz w:val="24"/>
                <w:szCs w:val="24"/>
                <w:highlight w:val="black"/>
              </w:rPr>
              <w:t>助成内容と受給できる金額】</w:t>
            </w:r>
          </w:p>
          <w:p w14:paraId="15A09570" w14:textId="77777777" w:rsidR="00BA5A9A" w:rsidRPr="00585C21" w:rsidRDefault="003943B3" w:rsidP="003D1816">
            <w:pPr>
              <w:autoSpaceDE w:val="0"/>
              <w:autoSpaceDN w:val="0"/>
              <w:adjustRightInd w:val="0"/>
              <w:spacing w:line="320" w:lineRule="exact"/>
              <w:ind w:leftChars="116" w:left="244" w:firstLineChars="67" w:firstLine="148"/>
              <w:jc w:val="left"/>
              <w:rPr>
                <w:rFonts w:asciiTheme="majorEastAsia" w:eastAsiaTheme="majorEastAsia" w:hAnsiTheme="majorEastAsia" w:cs="メイリオ"/>
                <w:b/>
                <w:color w:val="000000"/>
                <w:kern w:val="0"/>
                <w:sz w:val="22"/>
              </w:rPr>
            </w:pPr>
            <w:r>
              <w:rPr>
                <w:rFonts w:asciiTheme="majorEastAsia" w:eastAsiaTheme="majorEastAsia" w:hAnsiTheme="majorEastAsia" w:cs="メイリオ" w:hint="eastAsia"/>
                <w:b/>
                <w:noProof/>
                <w:color w:val="000000"/>
                <w:kern w:val="0"/>
                <w:sz w:val="22"/>
              </w:rPr>
              <mc:AlternateContent>
                <mc:Choice Requires="wps">
                  <w:drawing>
                    <wp:anchor distT="0" distB="0" distL="114300" distR="114300" simplePos="0" relativeHeight="251659264" behindDoc="0" locked="0" layoutInCell="1" allowOverlap="1" wp14:anchorId="68A86337" wp14:editId="1EF31724">
                      <wp:simplePos x="0" y="0"/>
                      <wp:positionH relativeFrom="column">
                        <wp:posOffset>4053840</wp:posOffset>
                      </wp:positionH>
                      <wp:positionV relativeFrom="paragraph">
                        <wp:posOffset>205105</wp:posOffset>
                      </wp:positionV>
                      <wp:extent cx="2257425" cy="809625"/>
                      <wp:effectExtent l="838200" t="0" r="28575" b="28575"/>
                      <wp:wrapNone/>
                      <wp:docPr id="2" name="線吹き出し 2 (枠付き) 2"/>
                      <wp:cNvGraphicFramePr/>
                      <a:graphic xmlns:a="http://schemas.openxmlformats.org/drawingml/2006/main">
                        <a:graphicData uri="http://schemas.microsoft.com/office/word/2010/wordprocessingShape">
                          <wps:wsp>
                            <wps:cNvSpPr/>
                            <wps:spPr>
                              <a:xfrm>
                                <a:off x="0" y="0"/>
                                <a:ext cx="2257425" cy="809625"/>
                              </a:xfrm>
                              <a:prstGeom prst="borderCallout2">
                                <a:avLst>
                                  <a:gd name="adj1" fmla="val 18750"/>
                                  <a:gd name="adj2" fmla="val 950"/>
                                  <a:gd name="adj3" fmla="val 18750"/>
                                  <a:gd name="adj4" fmla="val -16667"/>
                                  <a:gd name="adj5" fmla="val 32237"/>
                                  <a:gd name="adj6" fmla="val -36963"/>
                                </a:avLst>
                              </a:prstGeom>
                            </wps:spPr>
                            <wps:style>
                              <a:lnRef idx="2">
                                <a:schemeClr val="dk1"/>
                              </a:lnRef>
                              <a:fillRef idx="1">
                                <a:schemeClr val="lt1"/>
                              </a:fillRef>
                              <a:effectRef idx="0">
                                <a:schemeClr val="dk1"/>
                              </a:effectRef>
                              <a:fontRef idx="minor">
                                <a:schemeClr val="dk1"/>
                              </a:fontRef>
                            </wps:style>
                            <wps:txbx>
                              <w:txbxContent>
                                <w:p w14:paraId="3966FB1B" w14:textId="77777777" w:rsidR="00D775EA" w:rsidRPr="00D775EA" w:rsidRDefault="00D775EA" w:rsidP="003D1816">
                                  <w:pPr>
                                    <w:spacing w:line="220" w:lineRule="exact"/>
                                    <w:rPr>
                                      <w:b/>
                                      <w:sz w:val="20"/>
                                      <w:szCs w:val="20"/>
                                    </w:rPr>
                                  </w:pPr>
                                  <w:r w:rsidRPr="00D775EA">
                                    <w:rPr>
                                      <w:rFonts w:hint="eastAsia"/>
                                      <w:b/>
                                      <w:sz w:val="20"/>
                                      <w:szCs w:val="20"/>
                                    </w:rPr>
                                    <w:t>愛媛県</w:t>
                                  </w:r>
                                  <w:r w:rsidRPr="00D775EA">
                                    <w:rPr>
                                      <w:b/>
                                      <w:sz w:val="20"/>
                                      <w:szCs w:val="20"/>
                                    </w:rPr>
                                    <w:t>が</w:t>
                                  </w:r>
                                  <w:r w:rsidR="003D3629">
                                    <w:rPr>
                                      <w:rFonts w:hint="eastAsia"/>
                                      <w:b/>
                                      <w:sz w:val="20"/>
                                      <w:szCs w:val="20"/>
                                    </w:rPr>
                                    <w:t>休業手当</w:t>
                                  </w:r>
                                  <w:r w:rsidRPr="00D775EA">
                                    <w:rPr>
                                      <w:rFonts w:hint="eastAsia"/>
                                      <w:b/>
                                      <w:sz w:val="20"/>
                                      <w:szCs w:val="20"/>
                                    </w:rPr>
                                    <w:t>額の</w:t>
                                  </w:r>
                                  <w:r w:rsidRPr="00D775EA">
                                    <w:rPr>
                                      <w:rFonts w:hint="eastAsia"/>
                                      <w:b/>
                                      <w:sz w:val="20"/>
                                      <w:szCs w:val="20"/>
                                    </w:rPr>
                                    <w:t>10</w:t>
                                  </w:r>
                                  <w:r w:rsidRPr="00D775EA">
                                    <w:rPr>
                                      <w:rFonts w:hint="eastAsia"/>
                                      <w:b/>
                                      <w:sz w:val="20"/>
                                      <w:szCs w:val="20"/>
                                    </w:rPr>
                                    <w:t>分の</w:t>
                                  </w:r>
                                  <w:r w:rsidRPr="00D775EA">
                                    <w:rPr>
                                      <w:rFonts w:hint="eastAsia"/>
                                      <w:b/>
                                      <w:sz w:val="20"/>
                                      <w:szCs w:val="20"/>
                                    </w:rPr>
                                    <w:t>1</w:t>
                                  </w:r>
                                  <w:r w:rsidRPr="00D775EA">
                                    <w:rPr>
                                      <w:rFonts w:hint="eastAsia"/>
                                      <w:b/>
                                      <w:sz w:val="20"/>
                                      <w:szCs w:val="20"/>
                                    </w:rPr>
                                    <w:t>の額で、</w:t>
                                  </w:r>
                                  <w:r w:rsidRPr="00D775EA">
                                    <w:rPr>
                                      <w:rFonts w:hint="eastAsia"/>
                                      <w:b/>
                                      <w:sz w:val="20"/>
                                      <w:szCs w:val="20"/>
                                    </w:rPr>
                                    <w:t>1</w:t>
                                  </w:r>
                                  <w:r w:rsidRPr="00D775EA">
                                    <w:rPr>
                                      <w:rFonts w:hint="eastAsia"/>
                                      <w:b/>
                                      <w:sz w:val="20"/>
                                      <w:szCs w:val="20"/>
                                    </w:rPr>
                                    <w:t>事業所当たり年</w:t>
                                  </w:r>
                                  <w:r w:rsidRPr="00D775EA">
                                    <w:rPr>
                                      <w:rFonts w:hint="eastAsia"/>
                                      <w:b/>
                                      <w:sz w:val="20"/>
                                      <w:szCs w:val="20"/>
                                    </w:rPr>
                                    <w:t>100</w:t>
                                  </w:r>
                                  <w:r w:rsidRPr="00D775EA">
                                    <w:rPr>
                                      <w:rFonts w:hint="eastAsia"/>
                                      <w:b/>
                                      <w:sz w:val="20"/>
                                      <w:szCs w:val="20"/>
                                    </w:rPr>
                                    <w:t>万円を上限に</w:t>
                                  </w:r>
                                  <w:r>
                                    <w:rPr>
                                      <w:rFonts w:hint="eastAsia"/>
                                      <w:b/>
                                      <w:sz w:val="20"/>
                                      <w:szCs w:val="20"/>
                                    </w:rPr>
                                    <w:t>、</w:t>
                                  </w:r>
                                  <w:r w:rsidRPr="00D775EA">
                                    <w:rPr>
                                      <w:rFonts w:hint="eastAsia"/>
                                      <w:b/>
                                      <w:sz w:val="20"/>
                                      <w:szCs w:val="20"/>
                                    </w:rPr>
                                    <w:t>国の支給決定金額</w:t>
                                  </w:r>
                                  <w:r>
                                    <w:rPr>
                                      <w:rFonts w:hint="eastAsia"/>
                                      <w:b/>
                                      <w:sz w:val="20"/>
                                      <w:szCs w:val="20"/>
                                    </w:rPr>
                                    <w:t>に</w:t>
                                  </w:r>
                                  <w:r w:rsidRPr="00D775EA">
                                    <w:rPr>
                                      <w:rFonts w:hint="eastAsia"/>
                                      <w:b/>
                                      <w:sz w:val="20"/>
                                      <w:szCs w:val="20"/>
                                    </w:rPr>
                                    <w:t>大企業は</w:t>
                                  </w:r>
                                  <w:r w:rsidRPr="00D775EA">
                                    <w:rPr>
                                      <w:rFonts w:hint="eastAsia"/>
                                      <w:b/>
                                      <w:sz w:val="20"/>
                                      <w:szCs w:val="20"/>
                                    </w:rPr>
                                    <w:t>5</w:t>
                                  </w:r>
                                  <w:r w:rsidRPr="00D775EA">
                                    <w:rPr>
                                      <w:rFonts w:hint="eastAsia"/>
                                      <w:b/>
                                      <w:sz w:val="20"/>
                                      <w:szCs w:val="20"/>
                                    </w:rPr>
                                    <w:t>分の</w:t>
                                  </w:r>
                                  <w:r w:rsidRPr="00D775EA">
                                    <w:rPr>
                                      <w:rFonts w:hint="eastAsia"/>
                                      <w:b/>
                                      <w:sz w:val="20"/>
                                      <w:szCs w:val="20"/>
                                    </w:rPr>
                                    <w:t>1</w:t>
                                  </w:r>
                                  <w:r w:rsidRPr="00D775EA">
                                    <w:rPr>
                                      <w:rFonts w:hint="eastAsia"/>
                                      <w:b/>
                                      <w:sz w:val="20"/>
                                      <w:szCs w:val="20"/>
                                    </w:rPr>
                                    <w:t>、中小企業は</w:t>
                                  </w:r>
                                  <w:r w:rsidRPr="00D775EA">
                                    <w:rPr>
                                      <w:rFonts w:hint="eastAsia"/>
                                      <w:b/>
                                      <w:sz w:val="20"/>
                                      <w:szCs w:val="20"/>
                                    </w:rPr>
                                    <w:t>20</w:t>
                                  </w:r>
                                  <w:r w:rsidRPr="00D775EA">
                                    <w:rPr>
                                      <w:rFonts w:hint="eastAsia"/>
                                      <w:b/>
                                      <w:sz w:val="20"/>
                                      <w:szCs w:val="20"/>
                                    </w:rPr>
                                    <w:t>分の</w:t>
                                  </w:r>
                                  <w:r w:rsidRPr="00D775EA">
                                    <w:rPr>
                                      <w:rFonts w:hint="eastAsia"/>
                                      <w:b/>
                                      <w:sz w:val="20"/>
                                      <w:szCs w:val="20"/>
                                    </w:rPr>
                                    <w:t>3</w:t>
                                  </w:r>
                                  <w:r w:rsidRPr="00D775EA">
                                    <w:rPr>
                                      <w:rFonts w:hint="eastAsia"/>
                                      <w:b/>
                                      <w:sz w:val="20"/>
                                      <w:szCs w:val="20"/>
                                    </w:rPr>
                                    <w:t>の額をさらに助成</w:t>
                                  </w:r>
                                  <w:r w:rsidRPr="00D775EA">
                                    <w:rPr>
                                      <w:b/>
                                      <w:sz w:val="20"/>
                                      <w:szCs w:val="20"/>
                                    </w:rPr>
                                    <w:t>。</w:t>
                                  </w:r>
                                </w:p>
                                <w:p w14:paraId="3EBC1240" w14:textId="77777777" w:rsidR="00D775EA" w:rsidRPr="00D775EA" w:rsidRDefault="00D775EA" w:rsidP="00D775EA">
                                  <w:pPr>
                                    <w:spacing w:line="240" w:lineRule="exact"/>
                                    <w:rPr>
                                      <w:b/>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8A86337"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線吹き出し 2 (枠付き) 2" o:spid="_x0000_s1026" type="#_x0000_t48" style="position:absolute;left:0;text-align:left;margin-left:319.2pt;margin-top:16.15pt;width:177.75pt;height:6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" adj="-7984,6963,,,205" fillcolor="white [3201]" strokecolor="black [3200]" strokeweight="1pt">
                      <v:textbox>
                        <w:txbxContent>
                          <w:p w14:paraId="3966FB1B" w14:textId="77777777" w:rsidR="00D775EA" w:rsidRPr="00D775EA" w:rsidRDefault="00D775EA" w:rsidP="003D1816">
                            <w:pPr>
                              <w:spacing w:line="220" w:lineRule="exact"/>
                              <w:rPr>
                                <w:b/>
                                <w:sz w:val="20"/>
                                <w:szCs w:val="20"/>
                              </w:rPr>
                            </w:pPr>
                            <w:r w:rsidRPr="00D775EA">
                              <w:rPr>
                                <w:rFonts w:hint="eastAsia"/>
                                <w:b/>
                                <w:sz w:val="20"/>
                                <w:szCs w:val="20"/>
                              </w:rPr>
                              <w:t>愛媛県</w:t>
                            </w:r>
                            <w:r w:rsidRPr="00D775EA">
                              <w:rPr>
                                <w:b/>
                                <w:sz w:val="20"/>
                                <w:szCs w:val="20"/>
                              </w:rPr>
                              <w:t>が</w:t>
                            </w:r>
                            <w:r w:rsidR="003D3629">
                              <w:rPr>
                                <w:rFonts w:hint="eastAsia"/>
                                <w:b/>
                                <w:sz w:val="20"/>
                                <w:szCs w:val="20"/>
                              </w:rPr>
                              <w:t>休業手当</w:t>
                            </w:r>
                            <w:r w:rsidRPr="00D775EA">
                              <w:rPr>
                                <w:rFonts w:hint="eastAsia"/>
                                <w:b/>
                                <w:sz w:val="20"/>
                                <w:szCs w:val="20"/>
                              </w:rPr>
                              <w:t>額の</w:t>
                            </w:r>
                            <w:r w:rsidRPr="00D775EA">
                              <w:rPr>
                                <w:rFonts w:hint="eastAsia"/>
                                <w:b/>
                                <w:sz w:val="20"/>
                                <w:szCs w:val="20"/>
                              </w:rPr>
                              <w:t>10</w:t>
                            </w:r>
                            <w:r w:rsidRPr="00D775EA">
                              <w:rPr>
                                <w:rFonts w:hint="eastAsia"/>
                                <w:b/>
                                <w:sz w:val="20"/>
                                <w:szCs w:val="20"/>
                              </w:rPr>
                              <w:t>分の</w:t>
                            </w:r>
                            <w:r w:rsidRPr="00D775EA">
                              <w:rPr>
                                <w:rFonts w:hint="eastAsia"/>
                                <w:b/>
                                <w:sz w:val="20"/>
                                <w:szCs w:val="20"/>
                              </w:rPr>
                              <w:t>1</w:t>
                            </w:r>
                            <w:r w:rsidRPr="00D775EA">
                              <w:rPr>
                                <w:rFonts w:hint="eastAsia"/>
                                <w:b/>
                                <w:sz w:val="20"/>
                                <w:szCs w:val="20"/>
                              </w:rPr>
                              <w:t>の額で、</w:t>
                            </w:r>
                            <w:r w:rsidRPr="00D775EA">
                              <w:rPr>
                                <w:rFonts w:hint="eastAsia"/>
                                <w:b/>
                                <w:sz w:val="20"/>
                                <w:szCs w:val="20"/>
                              </w:rPr>
                              <w:t>1</w:t>
                            </w:r>
                            <w:r w:rsidRPr="00D775EA">
                              <w:rPr>
                                <w:rFonts w:hint="eastAsia"/>
                                <w:b/>
                                <w:sz w:val="20"/>
                                <w:szCs w:val="20"/>
                              </w:rPr>
                              <w:t>事業所当たり年</w:t>
                            </w:r>
                            <w:r w:rsidRPr="00D775EA">
                              <w:rPr>
                                <w:rFonts w:hint="eastAsia"/>
                                <w:b/>
                                <w:sz w:val="20"/>
                                <w:szCs w:val="20"/>
                              </w:rPr>
                              <w:t>100</w:t>
                            </w:r>
                            <w:r w:rsidRPr="00D775EA">
                              <w:rPr>
                                <w:rFonts w:hint="eastAsia"/>
                                <w:b/>
                                <w:sz w:val="20"/>
                                <w:szCs w:val="20"/>
                              </w:rPr>
                              <w:t>万円を上限に</w:t>
                            </w:r>
                            <w:r>
                              <w:rPr>
                                <w:rFonts w:hint="eastAsia"/>
                                <w:b/>
                                <w:sz w:val="20"/>
                                <w:szCs w:val="20"/>
                              </w:rPr>
                              <w:t>、</w:t>
                            </w:r>
                            <w:r w:rsidRPr="00D775EA">
                              <w:rPr>
                                <w:rFonts w:hint="eastAsia"/>
                                <w:b/>
                                <w:sz w:val="20"/>
                                <w:szCs w:val="20"/>
                              </w:rPr>
                              <w:t>国の支給決定金額</w:t>
                            </w:r>
                            <w:r>
                              <w:rPr>
                                <w:rFonts w:hint="eastAsia"/>
                                <w:b/>
                                <w:sz w:val="20"/>
                                <w:szCs w:val="20"/>
                              </w:rPr>
                              <w:t>に</w:t>
                            </w:r>
                            <w:r w:rsidRPr="00D775EA">
                              <w:rPr>
                                <w:rFonts w:hint="eastAsia"/>
                                <w:b/>
                                <w:sz w:val="20"/>
                                <w:szCs w:val="20"/>
                              </w:rPr>
                              <w:t>大企業は</w:t>
                            </w:r>
                            <w:r w:rsidRPr="00D775EA">
                              <w:rPr>
                                <w:rFonts w:hint="eastAsia"/>
                                <w:b/>
                                <w:sz w:val="20"/>
                                <w:szCs w:val="20"/>
                              </w:rPr>
                              <w:t>5</w:t>
                            </w:r>
                            <w:r w:rsidRPr="00D775EA">
                              <w:rPr>
                                <w:rFonts w:hint="eastAsia"/>
                                <w:b/>
                                <w:sz w:val="20"/>
                                <w:szCs w:val="20"/>
                              </w:rPr>
                              <w:t>分の</w:t>
                            </w:r>
                            <w:r w:rsidRPr="00D775EA">
                              <w:rPr>
                                <w:rFonts w:hint="eastAsia"/>
                                <w:b/>
                                <w:sz w:val="20"/>
                                <w:szCs w:val="20"/>
                              </w:rPr>
                              <w:t>1</w:t>
                            </w:r>
                            <w:r w:rsidRPr="00D775EA">
                              <w:rPr>
                                <w:rFonts w:hint="eastAsia"/>
                                <w:b/>
                                <w:sz w:val="20"/>
                                <w:szCs w:val="20"/>
                              </w:rPr>
                              <w:t>、中小企業は</w:t>
                            </w:r>
                            <w:r w:rsidRPr="00D775EA">
                              <w:rPr>
                                <w:rFonts w:hint="eastAsia"/>
                                <w:b/>
                                <w:sz w:val="20"/>
                                <w:szCs w:val="20"/>
                              </w:rPr>
                              <w:t>20</w:t>
                            </w:r>
                            <w:r w:rsidRPr="00D775EA">
                              <w:rPr>
                                <w:rFonts w:hint="eastAsia"/>
                                <w:b/>
                                <w:sz w:val="20"/>
                                <w:szCs w:val="20"/>
                              </w:rPr>
                              <w:t>分の</w:t>
                            </w:r>
                            <w:r w:rsidRPr="00D775EA">
                              <w:rPr>
                                <w:rFonts w:hint="eastAsia"/>
                                <w:b/>
                                <w:sz w:val="20"/>
                                <w:szCs w:val="20"/>
                              </w:rPr>
                              <w:t>3</w:t>
                            </w:r>
                            <w:r w:rsidRPr="00D775EA">
                              <w:rPr>
                                <w:rFonts w:hint="eastAsia"/>
                                <w:b/>
                                <w:sz w:val="20"/>
                                <w:szCs w:val="20"/>
                              </w:rPr>
                              <w:t>の額をさらに助成</w:t>
                            </w:r>
                            <w:r w:rsidRPr="00D775EA">
                              <w:rPr>
                                <w:b/>
                                <w:sz w:val="20"/>
                                <w:szCs w:val="20"/>
                              </w:rPr>
                              <w:t>。</w:t>
                            </w:r>
                          </w:p>
                          <w:p w14:paraId="3EBC1240" w14:textId="77777777" w:rsidR="00D775EA" w:rsidRPr="00D775EA" w:rsidRDefault="00D775EA" w:rsidP="00D775EA">
                            <w:pPr>
                              <w:spacing w:line="240" w:lineRule="exact"/>
                              <w:rPr>
                                <w:b/>
                                <w:sz w:val="20"/>
                                <w:szCs w:val="20"/>
                              </w:rPr>
                            </w:pPr>
                          </w:p>
                        </w:txbxContent>
                      </v:textbox>
                      <o:callout v:ext="edit" minusy="t"/>
                    </v:shape>
                  </w:pict>
                </mc:Fallback>
              </mc:AlternateContent>
            </w:r>
            <w:r w:rsidR="00BA5A9A" w:rsidRPr="00585C21">
              <w:rPr>
                <w:rFonts w:asciiTheme="majorEastAsia" w:eastAsiaTheme="majorEastAsia" w:hAnsiTheme="majorEastAsia" w:cs="メイリオ" w:hint="eastAsia"/>
                <w:b/>
                <w:color w:val="000000"/>
                <w:kern w:val="0"/>
                <w:sz w:val="22"/>
              </w:rPr>
              <w:t>休業を実施した場合の休業手当または教育訓練を実施した場合の賃金相当額、出向を行った場合の出向元事業主の負担額に対する助成（率）</w:t>
            </w:r>
          </w:p>
          <w:p w14:paraId="4C919A17" w14:textId="77777777" w:rsidR="00BA5A9A" w:rsidRPr="001F06FB" w:rsidRDefault="00BA5A9A" w:rsidP="001F06FB">
            <w:pPr>
              <w:spacing w:line="360" w:lineRule="exact"/>
              <w:ind w:leftChars="16" w:left="34" w:firstLineChars="167" w:firstLine="469"/>
              <w:rPr>
                <w:rFonts w:asciiTheme="majorEastAsia" w:eastAsiaTheme="majorEastAsia" w:hAnsiTheme="majorEastAsia"/>
                <w:b/>
                <w:color w:val="000000" w:themeColor="text1"/>
                <w:sz w:val="28"/>
                <w:szCs w:val="28"/>
                <w:bdr w:val="single" w:sz="4" w:space="0" w:color="auto"/>
              </w:rPr>
            </w:pPr>
            <w:r w:rsidRPr="001F06FB">
              <w:rPr>
                <w:rFonts w:asciiTheme="majorEastAsia" w:eastAsiaTheme="majorEastAsia" w:hAnsiTheme="majorEastAsia" w:cs="HGP創英角ｺﾞｼｯｸUB" w:hint="eastAsia"/>
                <w:b/>
                <w:color w:val="000000" w:themeColor="text1"/>
                <w:kern w:val="0"/>
                <w:sz w:val="28"/>
                <w:szCs w:val="28"/>
                <w:bdr w:val="single" w:sz="4" w:space="0" w:color="auto"/>
              </w:rPr>
              <w:t>大企業　１／２　中小企業　２／３</w:t>
            </w:r>
          </w:p>
          <w:p w14:paraId="08D14B3C" w14:textId="77777777" w:rsidR="00D775EA" w:rsidRDefault="00BA5A9A" w:rsidP="00D775EA">
            <w:pPr>
              <w:autoSpaceDE w:val="0"/>
              <w:autoSpaceDN w:val="0"/>
              <w:adjustRightInd w:val="0"/>
              <w:spacing w:line="360" w:lineRule="exact"/>
              <w:ind w:leftChars="16" w:left="34" w:firstLineChars="167" w:firstLine="369"/>
              <w:jc w:val="left"/>
              <w:rPr>
                <w:rFonts w:asciiTheme="majorEastAsia" w:eastAsiaTheme="majorEastAsia" w:hAnsiTheme="majorEastAsia" w:cs="ＭＳ Ｐゴシック"/>
                <w:b/>
                <w:color w:val="000000"/>
                <w:kern w:val="0"/>
                <w:sz w:val="22"/>
              </w:rPr>
            </w:pPr>
            <w:r w:rsidRPr="00BA5A9A">
              <w:rPr>
                <w:rFonts w:asciiTheme="majorEastAsia" w:eastAsiaTheme="majorEastAsia" w:hAnsiTheme="majorEastAsia" w:cs="ＭＳ ゴシック" w:hint="eastAsia"/>
                <w:b/>
                <w:color w:val="000000"/>
                <w:kern w:val="0"/>
                <w:sz w:val="22"/>
              </w:rPr>
              <w:t>※</w:t>
            </w:r>
            <w:r w:rsidRPr="00BA5A9A">
              <w:rPr>
                <w:rFonts w:asciiTheme="majorEastAsia" w:eastAsiaTheme="majorEastAsia" w:hAnsiTheme="majorEastAsia" w:cs="ＭＳ Ｐゴシック" w:hint="eastAsia"/>
                <w:b/>
                <w:color w:val="000000"/>
                <w:kern w:val="0"/>
                <w:sz w:val="22"/>
              </w:rPr>
              <w:t>対象労働者</w:t>
            </w:r>
            <w:r w:rsidRPr="00BA5A9A">
              <w:rPr>
                <w:rFonts w:asciiTheme="majorEastAsia" w:eastAsiaTheme="majorEastAsia" w:hAnsiTheme="majorEastAsia" w:cs="ＭＳ Ｐゴシック" w:hint="eastAsia"/>
                <w:b/>
                <w:color w:val="000000"/>
                <w:kern w:val="0"/>
                <w:sz w:val="24"/>
                <w:szCs w:val="24"/>
                <w:u w:val="single"/>
              </w:rPr>
              <w:t>１人１日当たり８，３３０円が上限</w:t>
            </w:r>
            <w:r w:rsidRPr="00BA5A9A">
              <w:rPr>
                <w:rFonts w:asciiTheme="majorEastAsia" w:eastAsiaTheme="majorEastAsia" w:hAnsiTheme="majorEastAsia" w:cs="ＭＳ Ｐゴシック" w:hint="eastAsia"/>
                <w:b/>
                <w:color w:val="000000"/>
                <w:kern w:val="0"/>
                <w:sz w:val="22"/>
              </w:rPr>
              <w:t>です。</w:t>
            </w:r>
          </w:p>
          <w:p w14:paraId="603FFF55" w14:textId="77777777" w:rsidR="00BA5A9A" w:rsidRPr="00B25F09" w:rsidRDefault="00BA5A9A" w:rsidP="00B25F09">
            <w:pPr>
              <w:autoSpaceDE w:val="0"/>
              <w:autoSpaceDN w:val="0"/>
              <w:adjustRightInd w:val="0"/>
              <w:spacing w:line="260" w:lineRule="exact"/>
              <w:ind w:leftChars="16" w:left="34" w:firstLineChars="267" w:firstLine="563"/>
              <w:jc w:val="left"/>
              <w:rPr>
                <w:rFonts w:asciiTheme="majorEastAsia" w:eastAsiaTheme="majorEastAsia" w:hAnsiTheme="majorEastAsia" w:cs="ＭＳ Ｐゴシック"/>
                <w:b/>
                <w:color w:val="000000"/>
                <w:kern w:val="0"/>
                <w:szCs w:val="21"/>
              </w:rPr>
            </w:pPr>
            <w:r w:rsidRPr="00B25F09">
              <w:rPr>
                <w:rFonts w:asciiTheme="majorEastAsia" w:eastAsiaTheme="majorEastAsia" w:hAnsiTheme="majorEastAsia" w:cs="ＭＳ Ｐゴシック" w:hint="eastAsia"/>
                <w:b/>
                <w:color w:val="000000"/>
                <w:kern w:val="0"/>
                <w:szCs w:val="21"/>
              </w:rPr>
              <w:t>（令和２年３月１日現在）</w:t>
            </w:r>
          </w:p>
          <w:p w14:paraId="1233451C" w14:textId="77777777" w:rsidR="00BA5A9A" w:rsidRPr="006805FD" w:rsidRDefault="00BA5A9A" w:rsidP="006805FD">
            <w:pPr>
              <w:autoSpaceDE w:val="0"/>
              <w:autoSpaceDN w:val="0"/>
              <w:adjustRightInd w:val="0"/>
              <w:spacing w:line="260" w:lineRule="exact"/>
              <w:ind w:leftChars="183" w:left="585" w:hangingChars="100" w:hanging="201"/>
              <w:jc w:val="left"/>
              <w:rPr>
                <w:rFonts w:asciiTheme="majorEastAsia" w:eastAsiaTheme="majorEastAsia" w:hAnsiTheme="majorEastAsia" w:cs="ＭＳ Ｐゴシック"/>
                <w:b/>
                <w:color w:val="000000"/>
                <w:kern w:val="0"/>
                <w:sz w:val="20"/>
                <w:szCs w:val="20"/>
              </w:rPr>
            </w:pPr>
            <w:r w:rsidRPr="006805FD">
              <w:rPr>
                <w:rFonts w:asciiTheme="majorEastAsia" w:eastAsiaTheme="majorEastAsia" w:hAnsiTheme="majorEastAsia" w:cs="ＭＳ ゴシック" w:hint="eastAsia"/>
                <w:b/>
                <w:color w:val="000000"/>
                <w:kern w:val="0"/>
                <w:sz w:val="20"/>
                <w:szCs w:val="20"/>
              </w:rPr>
              <w:t>※</w:t>
            </w:r>
            <w:r w:rsidRPr="006805FD">
              <w:rPr>
                <w:rFonts w:asciiTheme="majorEastAsia" w:eastAsiaTheme="majorEastAsia" w:hAnsiTheme="majorEastAsia" w:cs="ＭＳ Ｐゴシック" w:hint="eastAsia"/>
                <w:b/>
                <w:color w:val="000000"/>
                <w:kern w:val="0"/>
                <w:sz w:val="20"/>
                <w:szCs w:val="20"/>
              </w:rPr>
              <w:t>助成額は、前年度の雇用保険の保険料の算定基礎となる賃金総額等から算定される平均賃金額に休業手当支払率を掛け、</w:t>
            </w:r>
            <w:r w:rsidRPr="006805FD">
              <w:rPr>
                <w:rFonts w:asciiTheme="majorEastAsia" w:eastAsiaTheme="majorEastAsia" w:hAnsiTheme="majorEastAsia" w:cs="Calibri"/>
                <w:b/>
                <w:color w:val="000000"/>
                <w:kern w:val="0"/>
                <w:sz w:val="20"/>
                <w:szCs w:val="20"/>
              </w:rPr>
              <w:t>1</w:t>
            </w:r>
            <w:r w:rsidRPr="006805FD">
              <w:rPr>
                <w:rFonts w:asciiTheme="majorEastAsia" w:eastAsiaTheme="majorEastAsia" w:hAnsiTheme="majorEastAsia" w:cs="ＭＳ Ｐゴシック" w:hint="eastAsia"/>
                <w:b/>
                <w:color w:val="000000"/>
                <w:kern w:val="0"/>
                <w:sz w:val="20"/>
                <w:szCs w:val="20"/>
              </w:rPr>
              <w:t>日当たりの助成額単価を求めます。</w:t>
            </w:r>
          </w:p>
          <w:p w14:paraId="53EF05DB" w14:textId="77777777" w:rsidR="00BA5A9A" w:rsidRPr="00BA5A9A" w:rsidRDefault="001F06FB" w:rsidP="00BA5A9A">
            <w:pPr>
              <w:autoSpaceDE w:val="0"/>
              <w:autoSpaceDN w:val="0"/>
              <w:adjustRightInd w:val="0"/>
              <w:spacing w:line="360" w:lineRule="exact"/>
              <w:ind w:leftChars="16" w:left="34" w:firstLineChars="67" w:firstLine="148"/>
              <w:jc w:val="left"/>
              <w:rPr>
                <w:rFonts w:asciiTheme="majorEastAsia" w:eastAsiaTheme="majorEastAsia" w:hAnsiTheme="majorEastAsia" w:cs="ＭＳ Ｐゴシック"/>
                <w:b/>
                <w:color w:val="000000"/>
                <w:kern w:val="0"/>
                <w:sz w:val="22"/>
              </w:rPr>
            </w:pPr>
            <w:r>
              <w:rPr>
                <w:rFonts w:asciiTheme="majorEastAsia" w:eastAsiaTheme="majorEastAsia" w:hAnsiTheme="majorEastAsia" w:cs="ＭＳ Ｐゴシック" w:hint="eastAsia"/>
                <w:b/>
                <w:color w:val="000000"/>
                <w:kern w:val="0"/>
                <w:sz w:val="22"/>
              </w:rPr>
              <w:t>○</w:t>
            </w:r>
            <w:r w:rsidR="00BA5A9A" w:rsidRPr="00BA5A9A">
              <w:rPr>
                <w:rFonts w:asciiTheme="majorEastAsia" w:eastAsiaTheme="majorEastAsia" w:hAnsiTheme="majorEastAsia" w:cs="ＭＳ Ｐゴシック" w:hint="eastAsia"/>
                <w:b/>
                <w:color w:val="000000"/>
                <w:kern w:val="0"/>
                <w:sz w:val="22"/>
              </w:rPr>
              <w:t>教育訓練を実施したときの加算（額）</w:t>
            </w:r>
            <w:r>
              <w:rPr>
                <w:rFonts w:asciiTheme="majorEastAsia" w:eastAsiaTheme="majorEastAsia" w:hAnsiTheme="majorEastAsia" w:cs="ＭＳ Ｐゴシック" w:hint="eastAsia"/>
                <w:b/>
                <w:color w:val="000000"/>
                <w:kern w:val="0"/>
                <w:sz w:val="22"/>
              </w:rPr>
              <w:t xml:space="preserve">　</w:t>
            </w:r>
            <w:r w:rsidR="00BA5A9A" w:rsidRPr="001F06FB">
              <w:rPr>
                <w:rFonts w:asciiTheme="majorEastAsia" w:eastAsiaTheme="majorEastAsia" w:hAnsiTheme="majorEastAsia" w:cs="ＭＳ Ｐゴシック" w:hint="eastAsia"/>
                <w:b/>
                <w:color w:val="000000"/>
                <w:kern w:val="0"/>
                <w:sz w:val="22"/>
                <w:u w:val="single"/>
              </w:rPr>
              <w:t>１人１日当たり１，２００円</w:t>
            </w:r>
          </w:p>
          <w:p w14:paraId="13C095BA" w14:textId="77777777" w:rsidR="001F06FB" w:rsidRPr="00BA5A9A" w:rsidRDefault="001F06FB" w:rsidP="00FC049E">
            <w:pPr>
              <w:autoSpaceDE w:val="0"/>
              <w:autoSpaceDN w:val="0"/>
              <w:adjustRightInd w:val="0"/>
              <w:spacing w:line="360" w:lineRule="exact"/>
              <w:ind w:leftChars="16" w:left="34" w:firstLineChars="67" w:firstLine="148"/>
              <w:jc w:val="left"/>
              <w:rPr>
                <w:rFonts w:asciiTheme="majorEastAsia" w:eastAsiaTheme="majorEastAsia" w:hAnsiTheme="majorEastAsia"/>
                <w:b/>
                <w:sz w:val="24"/>
                <w:szCs w:val="24"/>
              </w:rPr>
            </w:pPr>
            <w:r>
              <w:rPr>
                <w:rFonts w:asciiTheme="majorEastAsia" w:eastAsiaTheme="majorEastAsia" w:hAnsiTheme="majorEastAsia" w:cs="ＭＳ Ｐゴシック" w:hint="eastAsia"/>
                <w:b/>
                <w:color w:val="000000"/>
                <w:kern w:val="0"/>
                <w:sz w:val="22"/>
              </w:rPr>
              <w:t>○</w:t>
            </w:r>
            <w:r w:rsidR="00BA5A9A" w:rsidRPr="00BA5A9A">
              <w:rPr>
                <w:rFonts w:asciiTheme="majorEastAsia" w:eastAsiaTheme="majorEastAsia" w:hAnsiTheme="majorEastAsia" w:cs="ＭＳ Ｐゴシック" w:hint="eastAsia"/>
                <w:b/>
                <w:color w:val="000000"/>
                <w:kern w:val="0"/>
                <w:sz w:val="22"/>
              </w:rPr>
              <w:t>支給限度日数</w:t>
            </w:r>
            <w:r>
              <w:rPr>
                <w:rFonts w:asciiTheme="majorEastAsia" w:eastAsiaTheme="majorEastAsia" w:hAnsiTheme="majorEastAsia" w:cs="ＭＳ Ｐゴシック" w:hint="eastAsia"/>
                <w:b/>
                <w:color w:val="000000"/>
                <w:kern w:val="0"/>
                <w:sz w:val="22"/>
              </w:rPr>
              <w:t xml:space="preserve">　</w:t>
            </w:r>
            <w:r w:rsidR="00BA5A9A" w:rsidRPr="001F06FB">
              <w:rPr>
                <w:rFonts w:asciiTheme="majorEastAsia" w:eastAsiaTheme="majorEastAsia" w:hAnsiTheme="majorEastAsia" w:cs="ＭＳ Ｐゴシック" w:hint="eastAsia"/>
                <w:b/>
                <w:color w:val="000000"/>
                <w:kern w:val="0"/>
                <w:sz w:val="22"/>
                <w:u w:val="single"/>
              </w:rPr>
              <w:t>１年間で１００日</w:t>
            </w:r>
          </w:p>
        </w:tc>
      </w:tr>
    </w:tbl>
    <w:p w14:paraId="5ADF5601" w14:textId="77777777" w:rsidR="00DE0DEB" w:rsidRDefault="00DE0DEB" w:rsidP="00E955DA">
      <w:pPr>
        <w:spacing w:line="80" w:lineRule="exact"/>
        <w:rPr>
          <w:rFonts w:asciiTheme="majorEastAsia" w:eastAsiaTheme="majorEastAsia" w:hAnsiTheme="majorEastAsia"/>
          <w:b/>
        </w:rPr>
      </w:pPr>
    </w:p>
    <w:tbl>
      <w:tblPr>
        <w:tblStyle w:val="a3"/>
        <w:tblW w:w="10206" w:type="dxa"/>
        <w:tblInd w:w="137" w:type="dxa"/>
        <w:tblLook w:val="04A0" w:firstRow="1" w:lastRow="0" w:firstColumn="1" w:lastColumn="0" w:noHBand="0" w:noVBand="1"/>
      </w:tblPr>
      <w:tblGrid>
        <w:gridCol w:w="10206"/>
      </w:tblGrid>
      <w:tr w:rsidR="00FC049E" w14:paraId="02D02BC9" w14:textId="77777777" w:rsidTr="00DC2981">
        <w:tc>
          <w:tcPr>
            <w:tcW w:w="10206" w:type="dxa"/>
            <w:tcBorders>
              <w:top w:val="double" w:sz="4" w:space="0" w:color="auto"/>
              <w:left w:val="double" w:sz="4" w:space="0" w:color="auto"/>
              <w:bottom w:val="double" w:sz="4" w:space="0" w:color="auto"/>
              <w:right w:val="double" w:sz="4" w:space="0" w:color="auto"/>
            </w:tcBorders>
          </w:tcPr>
          <w:p w14:paraId="44F33E21" w14:textId="77777777" w:rsidR="00FC049E" w:rsidRPr="00B621A2" w:rsidRDefault="00B25F09" w:rsidP="00B25F09">
            <w:pPr>
              <w:autoSpaceDE w:val="0"/>
              <w:autoSpaceDN w:val="0"/>
              <w:adjustRightInd w:val="0"/>
              <w:spacing w:line="340" w:lineRule="exact"/>
              <w:jc w:val="left"/>
              <w:rPr>
                <w:rFonts w:asciiTheme="majorEastAsia" w:eastAsiaTheme="majorEastAsia" w:hAnsiTheme="majorEastAsia" w:cs="ＭＳ Ｐゴシック"/>
                <w:b/>
                <w:color w:val="FFFFFF" w:themeColor="background1"/>
                <w:kern w:val="0"/>
                <w:sz w:val="24"/>
                <w:szCs w:val="24"/>
              </w:rPr>
            </w:pPr>
            <w:r>
              <w:rPr>
                <w:rFonts w:asciiTheme="majorEastAsia" w:eastAsiaTheme="majorEastAsia" w:hAnsiTheme="majorEastAsia" w:cs="ＭＳ Ｐゴシック" w:hint="eastAsia"/>
                <w:b/>
                <w:color w:val="FFFFFF" w:themeColor="background1"/>
                <w:kern w:val="0"/>
                <w:sz w:val="24"/>
                <w:szCs w:val="24"/>
                <w:highlight w:val="black"/>
              </w:rPr>
              <w:t>「</w:t>
            </w:r>
            <w:r w:rsidR="00FC049E" w:rsidRPr="00B621A2">
              <w:rPr>
                <w:rFonts w:asciiTheme="majorEastAsia" w:eastAsiaTheme="majorEastAsia" w:hAnsiTheme="majorEastAsia" w:cs="ＭＳ Ｐゴシック" w:hint="eastAsia"/>
                <w:b/>
                <w:color w:val="FFFFFF" w:themeColor="background1"/>
                <w:kern w:val="0"/>
                <w:sz w:val="24"/>
                <w:szCs w:val="24"/>
                <w:highlight w:val="black"/>
              </w:rPr>
              <w:t>新型コロナウイルス感染症による小学校休業等対応助成金</w:t>
            </w:r>
            <w:r>
              <w:rPr>
                <w:rFonts w:asciiTheme="majorEastAsia" w:eastAsiaTheme="majorEastAsia" w:hAnsiTheme="majorEastAsia" w:cs="ＭＳ Ｐゴシック" w:hint="eastAsia"/>
                <w:b/>
                <w:color w:val="FFFFFF" w:themeColor="background1"/>
                <w:kern w:val="0"/>
                <w:sz w:val="24"/>
                <w:szCs w:val="24"/>
                <w:highlight w:val="black"/>
              </w:rPr>
              <w:t>」</w:t>
            </w:r>
          </w:p>
          <w:p w14:paraId="42A342B1" w14:textId="77777777" w:rsidR="00DC2981" w:rsidRDefault="00FC049E" w:rsidP="00E955DA">
            <w:pPr>
              <w:spacing w:line="300" w:lineRule="exact"/>
              <w:ind w:leftChars="100" w:left="210" w:firstLineChars="100" w:firstLine="211"/>
              <w:rPr>
                <w:rFonts w:asciiTheme="majorEastAsia" w:eastAsiaTheme="majorEastAsia" w:hAnsiTheme="majorEastAsia" w:cs="ＭＳ Ｐゴシック"/>
                <w:b/>
                <w:color w:val="000000"/>
                <w:kern w:val="0"/>
                <w:szCs w:val="21"/>
              </w:rPr>
            </w:pPr>
            <w:r w:rsidRPr="00B621A2">
              <w:rPr>
                <w:rFonts w:asciiTheme="majorEastAsia" w:eastAsiaTheme="majorEastAsia" w:hAnsiTheme="majorEastAsia" w:cs="ＭＳ Ｐゴシック" w:hint="eastAsia"/>
                <w:b/>
                <w:color w:val="000000"/>
                <w:kern w:val="0"/>
                <w:szCs w:val="21"/>
              </w:rPr>
              <w:t>臨時休業等をした小学校等に通う子ども、新型コロナウイルスに感染したおそれのある、小学校等に通う子どもの世話を保護者として行うことが必要となった労働者に対し、労働基準法上の年次有給休暇とは別途、有給（賃金全額支給）の休暇を取得させた事業主に対して、令和２年２月27日から３月31日にて、</w:t>
            </w:r>
            <w:r w:rsidRPr="00B621A2">
              <w:rPr>
                <w:rFonts w:asciiTheme="majorEastAsia" w:eastAsiaTheme="majorEastAsia" w:hAnsiTheme="majorEastAsia" w:cs="ＭＳ Ｐゴシック" w:hint="eastAsia"/>
                <w:b/>
                <w:color w:val="000000"/>
                <w:kern w:val="0"/>
                <w:sz w:val="22"/>
                <w:bdr w:val="single" w:sz="4" w:space="0" w:color="auto"/>
              </w:rPr>
              <w:t>有給休暇を取得した対象労働者に支払った賃金相当額×１０／１０</w:t>
            </w:r>
            <w:r w:rsidRPr="00B621A2">
              <w:rPr>
                <w:rFonts w:asciiTheme="majorEastAsia" w:eastAsiaTheme="majorEastAsia" w:hAnsiTheme="majorEastAsia" w:cs="ＭＳ Ｐゴシック" w:hint="eastAsia"/>
                <w:b/>
                <w:color w:val="000000"/>
                <w:kern w:val="0"/>
                <w:szCs w:val="21"/>
              </w:rPr>
              <w:t>を助成します。</w:t>
            </w:r>
          </w:p>
          <w:p w14:paraId="0C425DD1" w14:textId="77777777" w:rsidR="00FC049E" w:rsidRDefault="00FC049E" w:rsidP="00B25F09">
            <w:pPr>
              <w:spacing w:line="320" w:lineRule="exact"/>
              <w:ind w:firstLineChars="100" w:firstLine="211"/>
              <w:rPr>
                <w:rFonts w:asciiTheme="majorEastAsia" w:eastAsiaTheme="majorEastAsia" w:hAnsiTheme="majorEastAsia" w:cs="ＭＳ Ｐゴシック"/>
                <w:b/>
                <w:color w:val="000000"/>
                <w:kern w:val="0"/>
                <w:szCs w:val="21"/>
              </w:rPr>
            </w:pPr>
            <w:r w:rsidRPr="00B621A2">
              <w:rPr>
                <w:rFonts w:asciiTheme="majorEastAsia" w:eastAsiaTheme="majorEastAsia" w:hAnsiTheme="majorEastAsia" w:cs="ＭＳ Ｐゴシック" w:hint="eastAsia"/>
                <w:b/>
                <w:color w:val="000000"/>
                <w:kern w:val="0"/>
                <w:szCs w:val="21"/>
                <w:u w:val="single"/>
              </w:rPr>
              <w:t>＊１日１人当たり8,330円を助成の上限</w:t>
            </w:r>
            <w:r w:rsidRPr="00B621A2">
              <w:rPr>
                <w:rFonts w:asciiTheme="majorEastAsia" w:eastAsiaTheme="majorEastAsia" w:hAnsiTheme="majorEastAsia" w:cs="ＭＳ Ｐゴシック" w:hint="eastAsia"/>
                <w:b/>
                <w:color w:val="000000"/>
                <w:kern w:val="0"/>
                <w:szCs w:val="21"/>
              </w:rPr>
              <w:t>とします。（大企業、中小企業ともに同様）</w:t>
            </w:r>
          </w:p>
          <w:p w14:paraId="6915C269" w14:textId="77777777" w:rsidR="003D1816" w:rsidRPr="00B25F09" w:rsidRDefault="006D5100" w:rsidP="006D5100">
            <w:pPr>
              <w:spacing w:line="420" w:lineRule="exact"/>
              <w:ind w:firstLineChars="100" w:firstLine="211"/>
              <w:rPr>
                <w:rFonts w:asciiTheme="majorEastAsia" w:eastAsiaTheme="majorEastAsia" w:hAnsiTheme="majorEastAsia" w:cs="ＭＳ Ｐゴシック"/>
                <w:b/>
                <w:color w:val="000000"/>
                <w:kern w:val="0"/>
                <w:szCs w:val="21"/>
              </w:rPr>
            </w:pPr>
            <w:r>
              <w:rPr>
                <w:rFonts w:asciiTheme="majorEastAsia" w:eastAsiaTheme="majorEastAsia" w:hAnsiTheme="majorEastAsia" w:cs="ＭＳ Ｐゴシック" w:hint="eastAsia"/>
                <w:b/>
                <w:color w:val="000000"/>
                <w:kern w:val="0"/>
                <w:szCs w:val="21"/>
              </w:rPr>
              <w:t>ご相談</w:t>
            </w:r>
            <w:r w:rsidR="003D1816">
              <w:rPr>
                <w:rFonts w:asciiTheme="majorEastAsia" w:eastAsiaTheme="majorEastAsia" w:hAnsiTheme="majorEastAsia" w:cs="ＭＳ Ｐゴシック" w:hint="eastAsia"/>
                <w:b/>
                <w:color w:val="000000"/>
                <w:kern w:val="0"/>
                <w:szCs w:val="21"/>
              </w:rPr>
              <w:t>は</w:t>
            </w:r>
            <w:r w:rsidR="00B25F09">
              <w:rPr>
                <w:rFonts w:asciiTheme="majorEastAsia" w:eastAsiaTheme="majorEastAsia" w:hAnsiTheme="majorEastAsia" w:cs="ＭＳ Ｐゴシック" w:hint="eastAsia"/>
                <w:b/>
                <w:color w:val="000000"/>
                <w:kern w:val="0"/>
                <w:szCs w:val="21"/>
              </w:rPr>
              <w:t xml:space="preserve">　</w:t>
            </w:r>
            <w:r w:rsidR="003D1816" w:rsidRPr="003D1816">
              <w:rPr>
                <w:rFonts w:asciiTheme="majorEastAsia" w:eastAsiaTheme="majorEastAsia" w:hAnsiTheme="majorEastAsia" w:cs="ＭＳ Ｐゴシック" w:hint="eastAsia"/>
                <w:b/>
                <w:color w:val="000000"/>
                <w:kern w:val="0"/>
                <w:sz w:val="24"/>
                <w:szCs w:val="24"/>
                <w:bdr w:val="single" w:sz="4" w:space="0" w:color="auto"/>
              </w:rPr>
              <w:t>☆学校等休業助成金・支援金等相談コールセンター</w:t>
            </w:r>
            <w:r w:rsidR="003D1816">
              <w:rPr>
                <w:rFonts w:asciiTheme="majorEastAsia" w:eastAsiaTheme="majorEastAsia" w:hAnsiTheme="majorEastAsia" w:cs="ＭＳ Ｐゴシック" w:hint="eastAsia"/>
                <w:b/>
                <w:color w:val="000000"/>
                <w:kern w:val="0"/>
                <w:szCs w:val="21"/>
              </w:rPr>
              <w:t xml:space="preserve">　</w:t>
            </w:r>
            <w:r w:rsidR="003D1816" w:rsidRPr="003D1816">
              <w:rPr>
                <w:rFonts w:asciiTheme="majorEastAsia" w:eastAsiaTheme="majorEastAsia" w:hAnsiTheme="majorEastAsia" w:cs="ＭＳ Ｐゴシック" w:hint="eastAsia"/>
                <w:b/>
                <w:color w:val="000000"/>
                <w:kern w:val="0"/>
                <w:sz w:val="24"/>
                <w:szCs w:val="24"/>
              </w:rPr>
              <w:t>Tel:0120-60-3999</w:t>
            </w:r>
          </w:p>
        </w:tc>
      </w:tr>
    </w:tbl>
    <w:p w14:paraId="072C783E" w14:textId="27860C5F" w:rsidR="00FC049E" w:rsidRDefault="00FC049E" w:rsidP="00E955DA">
      <w:pPr>
        <w:spacing w:line="80" w:lineRule="exact"/>
        <w:rPr>
          <w:rFonts w:asciiTheme="majorEastAsia" w:eastAsiaTheme="majorEastAsia" w:hAnsiTheme="majorEastAsia"/>
          <w:b/>
        </w:rPr>
      </w:pPr>
    </w:p>
    <w:tbl>
      <w:tblPr>
        <w:tblStyle w:val="a3"/>
        <w:tblW w:w="10206" w:type="dxa"/>
        <w:tblInd w:w="137" w:type="dxa"/>
        <w:tblLook w:val="04A0" w:firstRow="1" w:lastRow="0" w:firstColumn="1" w:lastColumn="0" w:noHBand="0" w:noVBand="1"/>
      </w:tblPr>
      <w:tblGrid>
        <w:gridCol w:w="10206"/>
      </w:tblGrid>
      <w:tr w:rsidR="00FC049E" w14:paraId="6CFF7FF9" w14:textId="77777777" w:rsidTr="00FC049E">
        <w:tc>
          <w:tcPr>
            <w:tcW w:w="10206" w:type="dxa"/>
          </w:tcPr>
          <w:p w14:paraId="500D9B2C" w14:textId="77777777" w:rsidR="00FC049E" w:rsidRPr="00BA5A9A" w:rsidRDefault="00FC049E" w:rsidP="00FC049E">
            <w:pPr>
              <w:autoSpaceDE w:val="0"/>
              <w:autoSpaceDN w:val="0"/>
              <w:adjustRightInd w:val="0"/>
              <w:spacing w:line="300" w:lineRule="exact"/>
              <w:ind w:leftChars="16" w:left="34" w:firstLineChars="67" w:firstLine="161"/>
              <w:jc w:val="left"/>
              <w:rPr>
                <w:rFonts w:asciiTheme="majorEastAsia" w:eastAsiaTheme="majorEastAsia" w:hAnsiTheme="majorEastAsia" w:cs="ＭＳ Ｐゴシック"/>
                <w:b/>
                <w:color w:val="FFFFFF" w:themeColor="background1"/>
                <w:kern w:val="0"/>
                <w:sz w:val="24"/>
                <w:szCs w:val="24"/>
              </w:rPr>
            </w:pPr>
            <w:r>
              <w:rPr>
                <w:rFonts w:asciiTheme="majorEastAsia" w:eastAsiaTheme="majorEastAsia" w:hAnsiTheme="majorEastAsia" w:hint="eastAsia"/>
                <w:b/>
                <w:color w:val="FFFFFF" w:themeColor="background1"/>
                <w:sz w:val="24"/>
                <w:szCs w:val="24"/>
                <w:highlight w:val="black"/>
              </w:rPr>
              <w:t>【</w:t>
            </w:r>
            <w:r w:rsidRPr="00BA5A9A">
              <w:rPr>
                <w:rFonts w:asciiTheme="majorEastAsia" w:eastAsiaTheme="majorEastAsia" w:hAnsiTheme="majorEastAsia" w:hint="eastAsia"/>
                <w:b/>
                <w:color w:val="FFFFFF" w:themeColor="background1"/>
                <w:sz w:val="24"/>
                <w:szCs w:val="24"/>
                <w:highlight w:val="black"/>
              </w:rPr>
              <w:t>助成金の</w:t>
            </w:r>
            <w:r w:rsidR="006D5100">
              <w:rPr>
                <w:rFonts w:asciiTheme="majorEastAsia" w:eastAsiaTheme="majorEastAsia" w:hAnsiTheme="majorEastAsia" w:hint="eastAsia"/>
                <w:b/>
                <w:color w:val="FFFFFF" w:themeColor="background1"/>
                <w:sz w:val="24"/>
                <w:szCs w:val="24"/>
                <w:highlight w:val="black"/>
              </w:rPr>
              <w:t>ご</w:t>
            </w:r>
            <w:r w:rsidRPr="00BA5A9A">
              <w:rPr>
                <w:rFonts w:asciiTheme="majorEastAsia" w:eastAsiaTheme="majorEastAsia" w:hAnsiTheme="majorEastAsia" w:hint="eastAsia"/>
                <w:b/>
                <w:color w:val="FFFFFF" w:themeColor="background1"/>
                <w:sz w:val="24"/>
                <w:szCs w:val="24"/>
                <w:highlight w:val="black"/>
              </w:rPr>
              <w:t>相談は</w:t>
            </w:r>
            <w:r>
              <w:rPr>
                <w:rFonts w:asciiTheme="majorEastAsia" w:eastAsiaTheme="majorEastAsia" w:hAnsiTheme="majorEastAsia" w:hint="eastAsia"/>
                <w:b/>
                <w:color w:val="FFFFFF" w:themeColor="background1"/>
                <w:sz w:val="24"/>
                <w:szCs w:val="24"/>
                <w:highlight w:val="black"/>
              </w:rPr>
              <w:t>・・・】</w:t>
            </w:r>
          </w:p>
          <w:p w14:paraId="3506BDBE" w14:textId="77777777" w:rsidR="00FC049E" w:rsidRDefault="00FC049E" w:rsidP="00B25F09">
            <w:pPr>
              <w:autoSpaceDE w:val="0"/>
              <w:autoSpaceDN w:val="0"/>
              <w:adjustRightInd w:val="0"/>
              <w:spacing w:line="60" w:lineRule="exact"/>
              <w:ind w:leftChars="16" w:left="34" w:firstLineChars="67" w:firstLine="161"/>
              <w:jc w:val="left"/>
              <w:rPr>
                <w:rFonts w:asciiTheme="majorEastAsia" w:eastAsiaTheme="majorEastAsia" w:hAnsiTheme="majorEastAsia" w:cs="ＭＳ Ｐゴシック"/>
                <w:b/>
                <w:color w:val="000000"/>
                <w:kern w:val="0"/>
                <w:sz w:val="24"/>
                <w:szCs w:val="24"/>
                <w:bdr w:val="single" w:sz="4" w:space="0" w:color="auto"/>
              </w:rPr>
            </w:pPr>
          </w:p>
          <w:p w14:paraId="5EA9F99D" w14:textId="77777777" w:rsidR="00FC049E" w:rsidRPr="00BA5A9A" w:rsidRDefault="00FC049E" w:rsidP="00FC049E">
            <w:pPr>
              <w:autoSpaceDE w:val="0"/>
              <w:autoSpaceDN w:val="0"/>
              <w:adjustRightInd w:val="0"/>
              <w:spacing w:line="360" w:lineRule="exact"/>
              <w:ind w:leftChars="16" w:left="34" w:firstLineChars="67" w:firstLine="161"/>
              <w:jc w:val="left"/>
              <w:rPr>
                <w:rFonts w:asciiTheme="majorEastAsia" w:eastAsiaTheme="majorEastAsia" w:hAnsiTheme="majorEastAsia" w:cs="ＭＳ Ｐゴシック"/>
                <w:b/>
                <w:color w:val="000000"/>
                <w:kern w:val="0"/>
                <w:sz w:val="24"/>
                <w:szCs w:val="24"/>
              </w:rPr>
            </w:pPr>
            <w:r w:rsidRPr="001F06FB">
              <w:rPr>
                <w:rFonts w:asciiTheme="majorEastAsia" w:eastAsiaTheme="majorEastAsia" w:hAnsiTheme="majorEastAsia" w:cs="ＭＳ Ｐゴシック" w:hint="eastAsia"/>
                <w:b/>
                <w:color w:val="000000"/>
                <w:kern w:val="0"/>
                <w:sz w:val="24"/>
                <w:szCs w:val="24"/>
                <w:bdr w:val="single" w:sz="4" w:space="0" w:color="auto"/>
              </w:rPr>
              <w:t>☆愛媛労働局職業安定部　職業対策課分室（助成金センター）</w:t>
            </w:r>
            <w:r w:rsidR="00B25F09" w:rsidRPr="00B25F09">
              <w:rPr>
                <w:rFonts w:asciiTheme="majorEastAsia" w:eastAsiaTheme="majorEastAsia" w:hAnsiTheme="majorEastAsia" w:cs="ＭＳ Ｐゴシック" w:hint="eastAsia"/>
                <w:b/>
                <w:color w:val="000000"/>
                <w:kern w:val="0"/>
                <w:sz w:val="24"/>
                <w:szCs w:val="24"/>
              </w:rPr>
              <w:t xml:space="preserve">　</w:t>
            </w:r>
            <w:r w:rsidRPr="00BA5A9A">
              <w:rPr>
                <w:rFonts w:asciiTheme="majorEastAsia" w:eastAsiaTheme="majorEastAsia" w:hAnsiTheme="majorEastAsia" w:cs="ＭＳ Ｐゴシック" w:hint="eastAsia"/>
                <w:b/>
                <w:color w:val="000000"/>
                <w:kern w:val="0"/>
                <w:sz w:val="24"/>
                <w:szCs w:val="24"/>
              </w:rPr>
              <w:t>Tel:089-987-6370</w:t>
            </w:r>
          </w:p>
          <w:p w14:paraId="39D9E2D6" w14:textId="4E49420A" w:rsidR="00FC049E" w:rsidRPr="00BA5A9A" w:rsidRDefault="00FC049E" w:rsidP="00FC049E">
            <w:pPr>
              <w:autoSpaceDE w:val="0"/>
              <w:autoSpaceDN w:val="0"/>
              <w:adjustRightInd w:val="0"/>
              <w:spacing w:line="300" w:lineRule="exact"/>
              <w:ind w:leftChars="16" w:left="34" w:firstLineChars="167" w:firstLine="369"/>
              <w:jc w:val="left"/>
              <w:rPr>
                <w:rFonts w:asciiTheme="majorEastAsia" w:eastAsiaTheme="majorEastAsia" w:hAnsiTheme="majorEastAsia" w:cs="ＭＳ Ｐゴシック"/>
                <w:b/>
                <w:color w:val="000000"/>
                <w:kern w:val="0"/>
                <w:sz w:val="22"/>
              </w:rPr>
            </w:pPr>
            <w:r w:rsidRPr="00BA5A9A">
              <w:rPr>
                <w:rFonts w:asciiTheme="majorEastAsia" w:eastAsiaTheme="majorEastAsia" w:hAnsiTheme="majorEastAsia" w:cs="ＭＳ Ｐゴシック" w:hint="eastAsia"/>
                <w:b/>
                <w:color w:val="000000"/>
                <w:kern w:val="0"/>
                <w:sz w:val="22"/>
              </w:rPr>
              <w:t>開設時間：8:30～17:15（土、日、祝日を除く）</w:t>
            </w:r>
          </w:p>
          <w:p w14:paraId="76E00DAC" w14:textId="7DF87D52" w:rsidR="00FC049E" w:rsidRDefault="00FC049E" w:rsidP="00B25F09">
            <w:pPr>
              <w:autoSpaceDE w:val="0"/>
              <w:autoSpaceDN w:val="0"/>
              <w:adjustRightInd w:val="0"/>
              <w:spacing w:line="80" w:lineRule="exact"/>
              <w:ind w:leftChars="16" w:left="34" w:firstLineChars="67" w:firstLine="161"/>
              <w:jc w:val="left"/>
              <w:rPr>
                <w:rFonts w:asciiTheme="majorEastAsia" w:eastAsiaTheme="majorEastAsia" w:hAnsiTheme="majorEastAsia" w:cs="ＭＳ Ｐゴシック"/>
                <w:b/>
                <w:color w:val="000000"/>
                <w:kern w:val="0"/>
                <w:sz w:val="24"/>
                <w:szCs w:val="24"/>
                <w:bdr w:val="single" w:sz="4" w:space="0" w:color="auto"/>
              </w:rPr>
            </w:pPr>
          </w:p>
          <w:p w14:paraId="0C7968D6" w14:textId="5A04371E" w:rsidR="00FC049E" w:rsidRPr="001F06FB" w:rsidRDefault="00F4785F" w:rsidP="00F4785F">
            <w:pPr>
              <w:autoSpaceDE w:val="0"/>
              <w:autoSpaceDN w:val="0"/>
              <w:adjustRightInd w:val="0"/>
              <w:spacing w:line="360" w:lineRule="exact"/>
              <w:ind w:firstLineChars="100" w:firstLine="241"/>
              <w:jc w:val="left"/>
              <w:rPr>
                <w:rFonts w:asciiTheme="majorEastAsia" w:eastAsiaTheme="majorEastAsia" w:hAnsiTheme="majorEastAsia" w:cs="ＭＳ Ｐゴシック"/>
                <w:b/>
                <w:color w:val="000000"/>
                <w:kern w:val="0"/>
                <w:sz w:val="24"/>
                <w:szCs w:val="24"/>
                <w:bdr w:val="single" w:sz="4" w:space="0" w:color="auto"/>
              </w:rPr>
            </w:pPr>
            <w:r>
              <w:rPr>
                <w:rFonts w:asciiTheme="majorEastAsia" w:eastAsiaTheme="majorEastAsia" w:hAnsiTheme="majorEastAsia" w:cs="ＭＳ Ｐゴシック" w:hint="eastAsia"/>
                <w:b/>
                <w:color w:val="000000"/>
                <w:kern w:val="0"/>
                <w:sz w:val="24"/>
                <w:szCs w:val="24"/>
                <w:bdr w:val="single" w:sz="4" w:space="0" w:color="auto"/>
              </w:rPr>
              <w:t>四国中央</w:t>
            </w:r>
            <w:r w:rsidR="00FC049E" w:rsidRPr="001F06FB">
              <w:rPr>
                <w:rFonts w:asciiTheme="majorEastAsia" w:eastAsiaTheme="majorEastAsia" w:hAnsiTheme="majorEastAsia" w:cs="ＭＳ Ｐゴシック" w:hint="eastAsia"/>
                <w:b/>
                <w:color w:val="000000"/>
                <w:kern w:val="0"/>
                <w:sz w:val="24"/>
                <w:szCs w:val="24"/>
                <w:bdr w:val="single" w:sz="4" w:space="0" w:color="auto"/>
              </w:rPr>
              <w:t>商工会議所　特別相談窓口</w:t>
            </w:r>
            <w:r w:rsidRPr="00F4785F">
              <w:rPr>
                <w:rFonts w:asciiTheme="majorEastAsia" w:eastAsiaTheme="majorEastAsia" w:hAnsiTheme="majorEastAsia" w:cs="ＭＳ Ｐゴシック" w:hint="eastAsia"/>
                <w:b/>
                <w:color w:val="000000"/>
                <w:kern w:val="0"/>
                <w:sz w:val="24"/>
                <w:szCs w:val="24"/>
              </w:rPr>
              <w:t xml:space="preserve">　</w:t>
            </w:r>
            <w:r w:rsidRPr="00BA5A9A">
              <w:rPr>
                <w:rFonts w:asciiTheme="majorEastAsia" w:eastAsiaTheme="majorEastAsia" w:hAnsiTheme="majorEastAsia" w:cs="ＭＳ Ｐゴシック" w:hint="eastAsia"/>
                <w:b/>
                <w:color w:val="000000"/>
                <w:kern w:val="0"/>
                <w:sz w:val="24"/>
                <w:szCs w:val="24"/>
              </w:rPr>
              <w:t>Tel:089</w:t>
            </w:r>
            <w:r>
              <w:rPr>
                <w:rFonts w:asciiTheme="majorEastAsia" w:eastAsiaTheme="majorEastAsia" w:hAnsiTheme="majorEastAsia" w:cs="ＭＳ Ｐゴシック" w:hint="eastAsia"/>
                <w:b/>
                <w:color w:val="000000"/>
                <w:kern w:val="0"/>
                <w:sz w:val="24"/>
                <w:szCs w:val="24"/>
              </w:rPr>
              <w:t>6</w:t>
            </w:r>
            <w:r w:rsidRPr="00BA5A9A">
              <w:rPr>
                <w:rFonts w:asciiTheme="majorEastAsia" w:eastAsiaTheme="majorEastAsia" w:hAnsiTheme="majorEastAsia" w:cs="ＭＳ Ｐゴシック" w:hint="eastAsia"/>
                <w:b/>
                <w:color w:val="000000"/>
                <w:kern w:val="0"/>
                <w:sz w:val="24"/>
                <w:szCs w:val="24"/>
              </w:rPr>
              <w:t>-</w:t>
            </w:r>
            <w:r>
              <w:rPr>
                <w:rFonts w:asciiTheme="majorEastAsia" w:eastAsiaTheme="majorEastAsia" w:hAnsiTheme="majorEastAsia" w:cs="ＭＳ Ｐゴシック" w:hint="eastAsia"/>
                <w:b/>
                <w:color w:val="000000"/>
                <w:kern w:val="0"/>
                <w:sz w:val="24"/>
                <w:szCs w:val="24"/>
              </w:rPr>
              <w:t>58</w:t>
            </w:r>
            <w:r w:rsidRPr="00BA5A9A">
              <w:rPr>
                <w:rFonts w:asciiTheme="majorEastAsia" w:eastAsiaTheme="majorEastAsia" w:hAnsiTheme="majorEastAsia" w:cs="ＭＳ Ｐゴシック" w:hint="eastAsia"/>
                <w:b/>
                <w:color w:val="000000"/>
                <w:kern w:val="0"/>
                <w:sz w:val="24"/>
                <w:szCs w:val="24"/>
              </w:rPr>
              <w:t>-</w:t>
            </w:r>
            <w:r>
              <w:rPr>
                <w:rFonts w:asciiTheme="majorEastAsia" w:eastAsiaTheme="majorEastAsia" w:hAnsiTheme="majorEastAsia" w:cs="ＭＳ Ｐゴシック" w:hint="eastAsia"/>
                <w:b/>
                <w:color w:val="000000"/>
                <w:kern w:val="0"/>
                <w:sz w:val="24"/>
                <w:szCs w:val="24"/>
              </w:rPr>
              <w:t>3530</w:t>
            </w:r>
          </w:p>
          <w:p w14:paraId="26F05527" w14:textId="77777777" w:rsidR="00FC049E" w:rsidRPr="0072684F" w:rsidRDefault="00FC049E" w:rsidP="0072684F">
            <w:pPr>
              <w:autoSpaceDE w:val="0"/>
              <w:autoSpaceDN w:val="0"/>
              <w:adjustRightInd w:val="0"/>
              <w:spacing w:line="300" w:lineRule="exact"/>
              <w:ind w:leftChars="16" w:left="34" w:firstLineChars="67" w:firstLine="148"/>
              <w:jc w:val="left"/>
              <w:rPr>
                <w:rFonts w:asciiTheme="majorEastAsia" w:eastAsiaTheme="majorEastAsia" w:hAnsiTheme="majorEastAsia" w:cs="ＭＳ Ｐゴシック"/>
                <w:b/>
                <w:color w:val="000000"/>
                <w:kern w:val="0"/>
                <w:sz w:val="22"/>
              </w:rPr>
            </w:pPr>
            <w:r w:rsidRPr="00BA5A9A">
              <w:rPr>
                <w:rFonts w:asciiTheme="majorEastAsia" w:eastAsiaTheme="majorEastAsia" w:hAnsiTheme="majorEastAsia" w:cs="ＭＳ Ｐゴシック" w:hint="eastAsia"/>
                <w:b/>
                <w:color w:val="000000"/>
                <w:kern w:val="0"/>
                <w:sz w:val="22"/>
              </w:rPr>
              <w:t xml:space="preserve">　開設時間：8:30～17:</w:t>
            </w:r>
            <w:r>
              <w:rPr>
                <w:rFonts w:asciiTheme="majorEastAsia" w:eastAsiaTheme="majorEastAsia" w:hAnsiTheme="majorEastAsia" w:cs="ＭＳ Ｐゴシック" w:hint="eastAsia"/>
                <w:b/>
                <w:color w:val="000000"/>
                <w:kern w:val="0"/>
                <w:sz w:val="22"/>
              </w:rPr>
              <w:t>00</w:t>
            </w:r>
            <w:r w:rsidRPr="00BA5A9A">
              <w:rPr>
                <w:rFonts w:asciiTheme="majorEastAsia" w:eastAsiaTheme="majorEastAsia" w:hAnsiTheme="majorEastAsia" w:cs="ＭＳ Ｐゴシック" w:hint="eastAsia"/>
                <w:b/>
                <w:color w:val="000000"/>
                <w:kern w:val="0"/>
                <w:sz w:val="22"/>
              </w:rPr>
              <w:t>（土、日、祝日を除く）</w:t>
            </w:r>
          </w:p>
        </w:tc>
      </w:tr>
    </w:tbl>
    <w:p w14:paraId="20DD6640" w14:textId="6EC35F33" w:rsidR="00FC049E" w:rsidRPr="00585C21" w:rsidRDefault="00FC049E" w:rsidP="00B25F09">
      <w:pPr>
        <w:ind w:firstLineChars="100" w:firstLine="211"/>
        <w:jc w:val="right"/>
        <w:rPr>
          <w:rFonts w:asciiTheme="majorEastAsia" w:eastAsiaTheme="majorEastAsia" w:hAnsiTheme="majorEastAsia"/>
          <w:b/>
        </w:rPr>
      </w:pPr>
      <w:bookmarkStart w:id="0" w:name="_GoBack"/>
      <w:bookmarkEnd w:id="0"/>
    </w:p>
    <w:sectPr w:rsidR="00FC049E" w:rsidRPr="00585C21" w:rsidSect="00B621A2">
      <w:pgSz w:w="11906" w:h="16838" w:code="9"/>
      <w:pgMar w:top="426" w:right="851" w:bottom="284" w:left="851" w:header="851" w:footer="992" w:gutter="0"/>
      <w:cols w:space="425"/>
      <w:docGrid w:type="lines" w:linePitch="3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3F4419" w14:textId="77777777" w:rsidR="00BA5A9A" w:rsidRDefault="00BA5A9A" w:rsidP="00BA5A9A">
      <w:r>
        <w:separator/>
      </w:r>
    </w:p>
  </w:endnote>
  <w:endnote w:type="continuationSeparator" w:id="0">
    <w:p w14:paraId="68DDE67E" w14:textId="77777777" w:rsidR="00BA5A9A" w:rsidRDefault="00BA5A9A" w:rsidP="00BA5A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AD5C35" w14:textId="77777777" w:rsidR="00BA5A9A" w:rsidRDefault="00BA5A9A" w:rsidP="00BA5A9A">
      <w:r>
        <w:separator/>
      </w:r>
    </w:p>
  </w:footnote>
  <w:footnote w:type="continuationSeparator" w:id="0">
    <w:p w14:paraId="4C55E808" w14:textId="77777777" w:rsidR="00BA5A9A" w:rsidRDefault="00BA5A9A" w:rsidP="00BA5A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311"/>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C21"/>
    <w:rsid w:val="0004780F"/>
    <w:rsid w:val="00055343"/>
    <w:rsid w:val="000855C8"/>
    <w:rsid w:val="001B6DE9"/>
    <w:rsid w:val="001F06FB"/>
    <w:rsid w:val="003943B3"/>
    <w:rsid w:val="003D1816"/>
    <w:rsid w:val="003D3629"/>
    <w:rsid w:val="00585C21"/>
    <w:rsid w:val="006805FD"/>
    <w:rsid w:val="006D5100"/>
    <w:rsid w:val="0072684F"/>
    <w:rsid w:val="008759EC"/>
    <w:rsid w:val="00A43F8A"/>
    <w:rsid w:val="00B25F09"/>
    <w:rsid w:val="00B621A2"/>
    <w:rsid w:val="00BA5A9A"/>
    <w:rsid w:val="00D775EA"/>
    <w:rsid w:val="00D812DA"/>
    <w:rsid w:val="00DC2981"/>
    <w:rsid w:val="00DE0DEB"/>
    <w:rsid w:val="00E955DA"/>
    <w:rsid w:val="00F4785F"/>
    <w:rsid w:val="00FC049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3C9DE784"/>
  <w15:chartTrackingRefBased/>
  <w15:docId w15:val="{91DFEF79-5C36-4AC3-A070-B1024A551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85C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85C21"/>
    <w:pPr>
      <w:widowControl w:val="0"/>
      <w:autoSpaceDE w:val="0"/>
      <w:autoSpaceDN w:val="0"/>
      <w:adjustRightInd w:val="0"/>
    </w:pPr>
    <w:rPr>
      <w:rFonts w:ascii="HGP創英角ｺﾞｼｯｸUB" w:eastAsia="HGP創英角ｺﾞｼｯｸUB" w:cs="HGP創英角ｺﾞｼｯｸUB"/>
      <w:color w:val="000000"/>
      <w:kern w:val="0"/>
      <w:sz w:val="24"/>
      <w:szCs w:val="24"/>
    </w:rPr>
  </w:style>
  <w:style w:type="character" w:styleId="a4">
    <w:name w:val="Hyperlink"/>
    <w:basedOn w:val="a0"/>
    <w:uiPriority w:val="99"/>
    <w:unhideWhenUsed/>
    <w:rsid w:val="00DE0DEB"/>
    <w:rPr>
      <w:color w:val="0563C1" w:themeColor="hyperlink"/>
      <w:u w:val="single"/>
    </w:rPr>
  </w:style>
  <w:style w:type="paragraph" w:styleId="a5">
    <w:name w:val="header"/>
    <w:basedOn w:val="a"/>
    <w:link w:val="a6"/>
    <w:uiPriority w:val="99"/>
    <w:unhideWhenUsed/>
    <w:rsid w:val="00BA5A9A"/>
    <w:pPr>
      <w:tabs>
        <w:tab w:val="center" w:pos="4252"/>
        <w:tab w:val="right" w:pos="8504"/>
      </w:tabs>
      <w:snapToGrid w:val="0"/>
    </w:pPr>
  </w:style>
  <w:style w:type="character" w:customStyle="1" w:styleId="a6">
    <w:name w:val="ヘッダー (文字)"/>
    <w:basedOn w:val="a0"/>
    <w:link w:val="a5"/>
    <w:uiPriority w:val="99"/>
    <w:rsid w:val="00BA5A9A"/>
  </w:style>
  <w:style w:type="paragraph" w:styleId="a7">
    <w:name w:val="footer"/>
    <w:basedOn w:val="a"/>
    <w:link w:val="a8"/>
    <w:uiPriority w:val="99"/>
    <w:unhideWhenUsed/>
    <w:rsid w:val="00BA5A9A"/>
    <w:pPr>
      <w:tabs>
        <w:tab w:val="center" w:pos="4252"/>
        <w:tab w:val="right" w:pos="8504"/>
      </w:tabs>
      <w:snapToGrid w:val="0"/>
    </w:pPr>
  </w:style>
  <w:style w:type="character" w:customStyle="1" w:styleId="a8">
    <w:name w:val="フッター (文字)"/>
    <w:basedOn w:val="a0"/>
    <w:link w:val="a7"/>
    <w:uiPriority w:val="99"/>
    <w:rsid w:val="00BA5A9A"/>
  </w:style>
  <w:style w:type="paragraph" w:styleId="a9">
    <w:name w:val="Balloon Text"/>
    <w:basedOn w:val="a"/>
    <w:link w:val="aa"/>
    <w:uiPriority w:val="99"/>
    <w:semiHidden/>
    <w:unhideWhenUsed/>
    <w:rsid w:val="00D775E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775E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5489051">
      <w:bodyDiv w:val="1"/>
      <w:marLeft w:val="0"/>
      <w:marRight w:val="0"/>
      <w:marTop w:val="0"/>
      <w:marBottom w:val="0"/>
      <w:divBdr>
        <w:top w:val="none" w:sz="0" w:space="0" w:color="auto"/>
        <w:left w:val="none" w:sz="0" w:space="0" w:color="auto"/>
        <w:bottom w:val="none" w:sz="0" w:space="0" w:color="auto"/>
        <w:right w:val="none" w:sz="0" w:space="0" w:color="auto"/>
      </w:divBdr>
      <w:divsChild>
        <w:div w:id="1410347731">
          <w:marLeft w:val="0"/>
          <w:marRight w:val="0"/>
          <w:marTop w:val="0"/>
          <w:marBottom w:val="0"/>
          <w:divBdr>
            <w:top w:val="none" w:sz="0" w:space="0" w:color="auto"/>
            <w:left w:val="none" w:sz="0" w:space="0" w:color="auto"/>
            <w:bottom w:val="none" w:sz="0" w:space="0" w:color="auto"/>
            <w:right w:val="none" w:sz="0" w:space="0" w:color="auto"/>
          </w:divBdr>
          <w:divsChild>
            <w:div w:id="50347068">
              <w:marLeft w:val="0"/>
              <w:marRight w:val="0"/>
              <w:marTop w:val="0"/>
              <w:marBottom w:val="0"/>
              <w:divBdr>
                <w:top w:val="none" w:sz="0" w:space="0" w:color="auto"/>
                <w:left w:val="none" w:sz="0" w:space="0" w:color="auto"/>
                <w:bottom w:val="none" w:sz="0" w:space="0" w:color="auto"/>
                <w:right w:val="none" w:sz="0" w:space="0" w:color="auto"/>
              </w:divBdr>
              <w:divsChild>
                <w:div w:id="1921480349">
                  <w:marLeft w:val="0"/>
                  <w:marRight w:val="0"/>
                  <w:marTop w:val="0"/>
                  <w:marBottom w:val="0"/>
                  <w:divBdr>
                    <w:top w:val="none" w:sz="0" w:space="0" w:color="auto"/>
                    <w:left w:val="none" w:sz="0" w:space="0" w:color="auto"/>
                    <w:bottom w:val="none" w:sz="0" w:space="0" w:color="auto"/>
                    <w:right w:val="none" w:sz="0" w:space="0" w:color="auto"/>
                  </w:divBdr>
                  <w:divsChild>
                    <w:div w:id="795224286">
                      <w:marLeft w:val="0"/>
                      <w:marRight w:val="0"/>
                      <w:marTop w:val="0"/>
                      <w:marBottom w:val="0"/>
                      <w:divBdr>
                        <w:top w:val="none" w:sz="0" w:space="0" w:color="auto"/>
                        <w:left w:val="none" w:sz="0" w:space="0" w:color="auto"/>
                        <w:bottom w:val="none" w:sz="0" w:space="0" w:color="auto"/>
                        <w:right w:val="none" w:sz="0" w:space="0" w:color="auto"/>
                      </w:divBdr>
                      <w:divsChild>
                        <w:div w:id="37709666">
                          <w:marLeft w:val="0"/>
                          <w:marRight w:val="0"/>
                          <w:marTop w:val="0"/>
                          <w:marBottom w:val="0"/>
                          <w:divBdr>
                            <w:top w:val="none" w:sz="0" w:space="0" w:color="auto"/>
                            <w:left w:val="none" w:sz="0" w:space="0" w:color="auto"/>
                            <w:bottom w:val="none" w:sz="0" w:space="0" w:color="auto"/>
                            <w:right w:val="none" w:sz="0" w:space="0" w:color="auto"/>
                          </w:divBdr>
                          <w:divsChild>
                            <w:div w:id="17053460">
                              <w:marLeft w:val="0"/>
                              <w:marRight w:val="0"/>
                              <w:marTop w:val="0"/>
                              <w:marBottom w:val="0"/>
                              <w:divBdr>
                                <w:top w:val="none" w:sz="0" w:space="0" w:color="auto"/>
                                <w:left w:val="none" w:sz="0" w:space="0" w:color="auto"/>
                                <w:bottom w:val="none" w:sz="0" w:space="0" w:color="auto"/>
                                <w:right w:val="none" w:sz="0" w:space="0" w:color="auto"/>
                              </w:divBdr>
                              <w:divsChild>
                                <w:div w:id="1784300278">
                                  <w:marLeft w:val="0"/>
                                  <w:marRight w:val="0"/>
                                  <w:marTop w:val="0"/>
                                  <w:marBottom w:val="300"/>
                                  <w:divBdr>
                                    <w:top w:val="single" w:sz="6" w:space="1" w:color="C2BCAE"/>
                                    <w:left w:val="single" w:sz="6" w:space="1" w:color="C2BCAE"/>
                                    <w:bottom w:val="single" w:sz="6" w:space="1" w:color="C2BCAE"/>
                                    <w:right w:val="single" w:sz="6" w:space="1" w:color="C2BCAE"/>
                                  </w:divBdr>
                                  <w:divsChild>
                                    <w:div w:id="753476867">
                                      <w:marLeft w:val="0"/>
                                      <w:marRight w:val="0"/>
                                      <w:marTop w:val="0"/>
                                      <w:marBottom w:val="0"/>
                                      <w:divBdr>
                                        <w:top w:val="none" w:sz="0" w:space="0" w:color="auto"/>
                                        <w:left w:val="none" w:sz="0" w:space="0" w:color="auto"/>
                                        <w:bottom w:val="none" w:sz="0" w:space="0" w:color="auto"/>
                                        <w:right w:val="none" w:sz="0" w:space="0" w:color="auto"/>
                                      </w:divBdr>
                                      <w:divsChild>
                                        <w:div w:id="149599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233</Words>
  <Characters>1333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中矢 斉</dc:creator>
  <cp:keywords/>
  <dc:description/>
  <cp:lastModifiedBy>SK013</cp:lastModifiedBy>
  <cp:revision>2</cp:revision>
  <cp:lastPrinted>2020-03-17T05:05:00Z</cp:lastPrinted>
  <dcterms:created xsi:type="dcterms:W3CDTF">2020-03-18T00:15:00Z</dcterms:created>
  <dcterms:modified xsi:type="dcterms:W3CDTF">2020-03-18T00:15:00Z</dcterms:modified>
</cp:coreProperties>
</file>